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F0E4A8" w14:textId="03E44BFD" w:rsidR="001A4F34" w:rsidRPr="00786C54" w:rsidRDefault="001A4F34" w:rsidP="001A4F34">
      <w:pPr>
        <w:pStyle w:val="Heading7"/>
        <w:jc w:val="center"/>
        <w:rPr>
          <w:sz w:val="28"/>
        </w:rPr>
      </w:pPr>
      <w:r w:rsidRPr="00786C54">
        <w:rPr>
          <w:sz w:val="28"/>
        </w:rPr>
        <w:t>Workers’ Compensation Coding Criteria</w:t>
      </w:r>
      <w:r w:rsidR="003C1D6D">
        <w:rPr>
          <w:sz w:val="28"/>
        </w:rPr>
        <w:t>: Evaluation and Management Encounters</w:t>
      </w:r>
    </w:p>
    <w:p w14:paraId="0D80D9D3" w14:textId="77777777" w:rsidR="001A4F34" w:rsidRPr="009D2235" w:rsidRDefault="001A4F34">
      <w:pPr>
        <w:rPr>
          <w:b/>
        </w:rPr>
      </w:pPr>
      <w:r w:rsidRPr="00786C54">
        <w:rPr>
          <w:b/>
        </w:rPr>
        <w:t>Introduction</w:t>
      </w:r>
    </w:p>
    <w:p w14:paraId="7747D3B2" w14:textId="15AE02D4" w:rsidR="00314979" w:rsidRPr="009D2235" w:rsidRDefault="00314979">
      <w:r>
        <w:t>Medical care should be focused on more than symptom reduction – ideally medical encounters support the restoration of normal life activi</w:t>
      </w:r>
      <w:r w:rsidR="0007428D">
        <w:t xml:space="preserve">ties, including work. Attending to FUNCTION as a vital sign would increase the value of medical care in every clinical setting, but is critical to clinical encounters related to </w:t>
      </w:r>
      <w:r w:rsidR="001A4F34" w:rsidRPr="009D2235">
        <w:t>workers’ compensation injuries</w:t>
      </w:r>
      <w:r w:rsidR="0007428D">
        <w:t>.</w:t>
      </w:r>
      <w:r w:rsidR="001A4F34" w:rsidRPr="009D2235">
        <w:t xml:space="preserve"> Workers’ compensation related care requires a</w:t>
      </w:r>
      <w:r w:rsidR="0007428D">
        <w:t xml:space="preserve">ttention to causation, functional impact </w:t>
      </w:r>
      <w:r w:rsidR="001A4F34" w:rsidRPr="009D2235">
        <w:t xml:space="preserve">and work capacity. The criteria used to code levels of care in primary care Evaluation and Management encounters do not serve patients or payers in the workers’ compensation system. </w:t>
      </w:r>
      <w:r w:rsidR="0007428D">
        <w:t xml:space="preserve">Because the current coding system does not reimburse providers for documentation of the data elements that are critical for workers’ compensation, there is insufficient attention to these issues in encounters, with resultant preventable work disability. </w:t>
      </w:r>
      <w:r w:rsidR="001A4F34" w:rsidRPr="009D2235">
        <w:t xml:space="preserve">For this reason, the ACOEM Council on Occupational and Environmental Medicine Practice has developed </w:t>
      </w:r>
      <w:r w:rsidR="003C1D6D">
        <w:t>alternative ground rules for</w:t>
      </w:r>
      <w:r w:rsidR="001A4F34" w:rsidRPr="009D2235">
        <w:t xml:space="preserve"> Evaluation and Management encounters, which will promote attention to the clinical details that evidence has shown result in less lost work da</w:t>
      </w:r>
      <w:r w:rsidR="0007428D">
        <w:t>ys and more successful recovery, by providing an appropriate and auditable alignment of reimbursement with documentation of necessary elements of history, examination, medical decision making and problem severity.</w:t>
      </w:r>
      <w:r w:rsidR="005C3B2E" w:rsidRPr="005C3B2E">
        <w:rPr>
          <w:b/>
          <w:i/>
        </w:rPr>
        <w:t xml:space="preserve"> </w:t>
      </w:r>
      <w:r w:rsidR="005C3B2E" w:rsidRPr="004901AA">
        <w:rPr>
          <w:b/>
          <w:i/>
        </w:rPr>
        <w:t>(Note that there is a need for s</w:t>
      </w:r>
      <w:r w:rsidR="005C3B2E">
        <w:rPr>
          <w:b/>
          <w:i/>
        </w:rPr>
        <w:t xml:space="preserve">eparate coding </w:t>
      </w:r>
      <w:r w:rsidR="005C3B2E" w:rsidRPr="004901AA">
        <w:rPr>
          <w:b/>
          <w:i/>
        </w:rPr>
        <w:t xml:space="preserve">rules for </w:t>
      </w:r>
      <w:r w:rsidR="005C3B2E">
        <w:rPr>
          <w:b/>
          <w:i/>
        </w:rPr>
        <w:t xml:space="preserve">the </w:t>
      </w:r>
      <w:r w:rsidR="005C3B2E" w:rsidRPr="004901AA">
        <w:rPr>
          <w:b/>
          <w:i/>
        </w:rPr>
        <w:t>extensive documentation review or case management activities commonly needed in workers’ compensation – these will be addressed in separate documents, and not included in routine E&amp;M encounter elements</w:t>
      </w:r>
      <w:r w:rsidR="005C3B2E">
        <w:rPr>
          <w:b/>
          <w:i/>
        </w:rPr>
        <w:t>, the focus of this document</w:t>
      </w:r>
      <w:r w:rsidR="005C3B2E" w:rsidRPr="004901AA">
        <w:rPr>
          <w:b/>
          <w:i/>
        </w:rPr>
        <w:t>.)</w:t>
      </w:r>
      <w:r w:rsidR="005C3B2E">
        <w:t xml:space="preserve">  </w:t>
      </w:r>
    </w:p>
    <w:p w14:paraId="7050571D" w14:textId="71870736" w:rsidR="001A4F34" w:rsidRPr="009D2235" w:rsidRDefault="001A4F34" w:rsidP="005C3B2E">
      <w:pPr>
        <w:pStyle w:val="NoSpacing"/>
      </w:pPr>
      <w:r w:rsidRPr="0007428D">
        <w:rPr>
          <w:b/>
        </w:rPr>
        <w:t>History</w:t>
      </w:r>
      <w:r w:rsidR="005C3B2E">
        <w:rPr>
          <w:b/>
        </w:rPr>
        <w:t xml:space="preserve">. </w:t>
      </w:r>
      <w:r w:rsidR="00B73ED3" w:rsidRPr="009D2235">
        <w:t xml:space="preserve">The clinical history in a workers’ compensation related encounter should document how the injury happened, work factors, risk factors for poor recovery, work support and functional impact. These elements can be captured with modest variations from the current data elements of a history using CMS criteria. </w:t>
      </w:r>
      <w:r w:rsidR="00786C54">
        <w:t xml:space="preserve">We propose modifying the </w:t>
      </w:r>
      <w:r w:rsidR="00B73ED3" w:rsidRPr="009D2235">
        <w:t>scoring criteria for level of history in comparison to CMS criteria</w:t>
      </w:r>
      <w:r w:rsidR="00786C54">
        <w:t xml:space="preserve"> by </w:t>
      </w:r>
      <w:r w:rsidR="006A297B">
        <w:t xml:space="preserve">revising the </w:t>
      </w:r>
      <w:r w:rsidR="00786C54">
        <w:t xml:space="preserve">review of systems </w:t>
      </w:r>
      <w:r w:rsidR="006A297B">
        <w:t>to capture physical/emotional/mental symptoms most relevant to work disability risk while also asking about important social systems</w:t>
      </w:r>
      <w:r w:rsidR="00B73ED3" w:rsidRPr="009D2235">
        <w:t>.</w:t>
      </w:r>
    </w:p>
    <w:p w14:paraId="4A8CBD64" w14:textId="77777777" w:rsidR="0007428D" w:rsidRDefault="0007428D" w:rsidP="005C3B2E">
      <w:pPr>
        <w:pStyle w:val="NoSpacing"/>
        <w:rPr>
          <w:b/>
        </w:rPr>
      </w:pPr>
    </w:p>
    <w:p w14:paraId="6B5CB0D6" w14:textId="25DE9BB0" w:rsidR="00B73ED3" w:rsidRPr="009D2235" w:rsidRDefault="00B73ED3" w:rsidP="005C3B2E">
      <w:pPr>
        <w:pStyle w:val="NoSpacing"/>
      </w:pPr>
      <w:r w:rsidRPr="009D2235">
        <w:rPr>
          <w:b/>
        </w:rPr>
        <w:t>Examination</w:t>
      </w:r>
      <w:r w:rsidR="005C3B2E">
        <w:rPr>
          <w:b/>
        </w:rPr>
        <w:t xml:space="preserve">. </w:t>
      </w:r>
      <w:r w:rsidRPr="009D2235">
        <w:t>Neither the 1995 nor the 1997 CMS multi-organ system examination criteria serve the patient or payer well when the exam relates to a work injury. We have developed an Occupational Medicine specialty musculoskeletal examination similar to the other 1997 specialty specific exams, which will promote a careful examination of the injured area, the adjacent areas and comparison with the unaffected side when applicable. Th</w:t>
      </w:r>
      <w:r w:rsidR="006347A5">
        <w:t>is examination follows a</w:t>
      </w:r>
      <w:r w:rsidRPr="009D2235">
        <w:t xml:space="preserve"> format and bulleted coding scheme</w:t>
      </w:r>
      <w:r w:rsidR="006347A5">
        <w:t xml:space="preserve"> similar</w:t>
      </w:r>
      <w:r w:rsidRPr="009D2235">
        <w:t xml:space="preserve"> </w:t>
      </w:r>
      <w:bookmarkStart w:id="0" w:name="_GoBack"/>
      <w:bookmarkEnd w:id="0"/>
      <w:r w:rsidRPr="009D2235">
        <w:t>to the other specialty-specific examinations.</w:t>
      </w:r>
      <w:r w:rsidR="006A297B">
        <w:t xml:space="preserve"> Additional exam templates will be developed to address workers’ compensation conditions affecting other parts of the body.</w:t>
      </w:r>
    </w:p>
    <w:p w14:paraId="144A9294" w14:textId="77777777" w:rsidR="0007428D" w:rsidRDefault="0007428D" w:rsidP="005C3B2E">
      <w:pPr>
        <w:pStyle w:val="NoSpacing"/>
        <w:rPr>
          <w:b/>
        </w:rPr>
      </w:pPr>
    </w:p>
    <w:p w14:paraId="32F7E7AB" w14:textId="6DE69BA2" w:rsidR="00B73ED3" w:rsidRPr="009D2235" w:rsidRDefault="00B73ED3" w:rsidP="005C3B2E">
      <w:pPr>
        <w:pStyle w:val="NoSpacing"/>
      </w:pPr>
      <w:r w:rsidRPr="009D2235">
        <w:rPr>
          <w:b/>
        </w:rPr>
        <w:t>Medical Decision Making</w:t>
      </w:r>
      <w:r w:rsidR="005C3B2E">
        <w:rPr>
          <w:b/>
        </w:rPr>
        <w:t xml:space="preserve">. </w:t>
      </w:r>
      <w:r w:rsidRPr="009D2235">
        <w:t xml:space="preserve">The proposed criteria for medical decision making are very similar to the CMS criteria, with some important differences. Risk of chronic work disability is recognized as an equivalent risk to loss of life or limb, based on research showing significantly increased morbidity and mortality for those who are not working, as well as the importance of the return-to-work outcome to patients and workers’ compensation payers. </w:t>
      </w:r>
      <w:r w:rsidR="00C15BD7" w:rsidRPr="009D2235">
        <w:t>Management strategies to mitigate this risk in appropriate cases are recognized as important options warranting high risk designation. We also recognize that data reviewed in workers’ compensation related care should include information other than clinical data, for example job demands or ergonomic evaluations of the workplace.</w:t>
      </w:r>
    </w:p>
    <w:p w14:paraId="0BE5E4CD" w14:textId="77777777" w:rsidR="0007428D" w:rsidRDefault="0007428D" w:rsidP="005C3B2E">
      <w:pPr>
        <w:pStyle w:val="NoSpacing"/>
        <w:rPr>
          <w:b/>
        </w:rPr>
      </w:pPr>
    </w:p>
    <w:p w14:paraId="0E6E4447" w14:textId="0A8F7A25" w:rsidR="009D2235" w:rsidRPr="00ED79E5" w:rsidRDefault="009D2235" w:rsidP="005C3B2E">
      <w:pPr>
        <w:pStyle w:val="NoSpacing"/>
      </w:pPr>
      <w:r w:rsidRPr="009D2235">
        <w:rPr>
          <w:b/>
        </w:rPr>
        <w:t>Problem Severity</w:t>
      </w:r>
      <w:r w:rsidR="005C3B2E">
        <w:rPr>
          <w:b/>
        </w:rPr>
        <w:t xml:space="preserve">. </w:t>
      </w:r>
      <w:r w:rsidR="00ED79E5">
        <w:t>There is overlap between the elements used by CMS to determine problem severity and medical decision making complexity. The proposed alternative criteria for workers’</w:t>
      </w:r>
      <w:r w:rsidR="006347A5">
        <w:t xml:space="preserve"> compensation care use</w:t>
      </w:r>
      <w:r w:rsidR="00ED79E5">
        <w:t xml:space="preserve"> the same criteria for problem severity, with the addition of chronic work disability risk to the risk criteria.</w:t>
      </w:r>
    </w:p>
    <w:p w14:paraId="65B2C02A" w14:textId="65688820" w:rsidR="0006262A" w:rsidRDefault="001A4F34" w:rsidP="005C3B2E">
      <w:r>
        <w:rPr>
          <w:b/>
          <w:sz w:val="24"/>
          <w:szCs w:val="24"/>
        </w:rPr>
        <w:br w:type="page"/>
      </w:r>
      <w:r w:rsidR="004D113A">
        <w:rPr>
          <w:b/>
          <w:sz w:val="24"/>
          <w:szCs w:val="24"/>
        </w:rPr>
        <w:lastRenderedPageBreak/>
        <w:t>Elements of the History</w:t>
      </w:r>
    </w:p>
    <w:p w14:paraId="1582E998" w14:textId="4D8115B2" w:rsidR="0006262A" w:rsidRDefault="004D113A">
      <w:pPr>
        <w:spacing w:after="200" w:line="276" w:lineRule="auto"/>
      </w:pPr>
      <w:r>
        <w:rPr>
          <w:sz w:val="24"/>
          <w:szCs w:val="24"/>
        </w:rPr>
        <w:t>The following table lists the current CMS elements of a patient history in comparison to the proposed elements appropriate for an Occupational Medicine workers’ compensation relate</w:t>
      </w:r>
      <w:r w:rsidR="00EC6F07">
        <w:rPr>
          <w:sz w:val="24"/>
          <w:szCs w:val="24"/>
        </w:rPr>
        <w:t xml:space="preserve">d function-oriented encounter. </w:t>
      </w:r>
      <w:r w:rsidRPr="003C1D6D">
        <w:rPr>
          <w:b/>
          <w:i/>
          <w:sz w:val="24"/>
          <w:szCs w:val="24"/>
        </w:rPr>
        <w:t>Note</w:t>
      </w:r>
      <w:r w:rsidR="003C1D6D">
        <w:rPr>
          <w:sz w:val="24"/>
          <w:szCs w:val="24"/>
        </w:rPr>
        <w:t>:</w:t>
      </w:r>
      <w:r>
        <w:rPr>
          <w:sz w:val="24"/>
          <w:szCs w:val="24"/>
        </w:rPr>
        <w:t xml:space="preserve"> Family History elements that may reveal hereditary diseases are replaced with Family History elements that relate to risk of work disability; documentation of hereditary diseases should only be done if directly relevant to the work injury or illness, due to prohibitions in the Genetic Information Nondiscrimination Act (GINA).</w:t>
      </w:r>
      <w:r w:rsidR="007A3155">
        <w:rPr>
          <w:sz w:val="24"/>
          <w:szCs w:val="24"/>
        </w:rPr>
        <w:t xml:space="preserve"> </w:t>
      </w:r>
      <w:r w:rsidR="006347A5">
        <w:rPr>
          <w:sz w:val="24"/>
          <w:szCs w:val="24"/>
        </w:rPr>
        <w:t>We recognize that the proposed Family History elements overlap with Social History, but believe there is value in capturing these additional data elements as a separate Family History section, based on research on work disability risk.</w:t>
      </w:r>
      <w:r w:rsidR="00A67D0E">
        <w:rPr>
          <w:sz w:val="24"/>
          <w:szCs w:val="24"/>
        </w:rPr>
        <w:t xml:space="preserve"> We have developed a Review of Systems template to capture the elements critical for work disability risk.</w:t>
      </w:r>
    </w:p>
    <w:tbl>
      <w:tblPr>
        <w:tblStyle w:val="a"/>
        <w:tblW w:w="1323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1080"/>
        <w:gridCol w:w="1800"/>
        <w:gridCol w:w="2081"/>
        <w:gridCol w:w="1691"/>
        <w:gridCol w:w="2768"/>
        <w:gridCol w:w="2698"/>
      </w:tblGrid>
      <w:tr w:rsidR="0006262A" w14:paraId="25B080AC" w14:textId="77777777" w:rsidTr="004D113A">
        <w:tc>
          <w:tcPr>
            <w:tcW w:w="1112" w:type="dxa"/>
          </w:tcPr>
          <w:p w14:paraId="5A4839FE" w14:textId="77777777" w:rsidR="0006262A" w:rsidRDefault="0006262A"/>
        </w:tc>
        <w:tc>
          <w:tcPr>
            <w:tcW w:w="1080" w:type="dxa"/>
          </w:tcPr>
          <w:p w14:paraId="1FE5B3F2" w14:textId="77777777" w:rsidR="0006262A" w:rsidRDefault="004D113A">
            <w:r>
              <w:rPr>
                <w:rFonts w:ascii="Arial Narrow" w:eastAsia="Arial Narrow" w:hAnsi="Arial Narrow" w:cs="Arial Narrow"/>
                <w:b/>
                <w:sz w:val="20"/>
                <w:szCs w:val="20"/>
              </w:rPr>
              <w:t>CC</w:t>
            </w:r>
          </w:p>
        </w:tc>
        <w:tc>
          <w:tcPr>
            <w:tcW w:w="1800" w:type="dxa"/>
          </w:tcPr>
          <w:p w14:paraId="4A350941" w14:textId="77777777" w:rsidR="0006262A" w:rsidRDefault="004D113A">
            <w:r>
              <w:rPr>
                <w:rFonts w:ascii="Arial Narrow" w:eastAsia="Arial Narrow" w:hAnsi="Arial Narrow" w:cs="Arial Narrow"/>
                <w:b/>
                <w:sz w:val="20"/>
                <w:szCs w:val="20"/>
              </w:rPr>
              <w:t>HPI</w:t>
            </w:r>
          </w:p>
        </w:tc>
        <w:tc>
          <w:tcPr>
            <w:tcW w:w="2081" w:type="dxa"/>
          </w:tcPr>
          <w:p w14:paraId="6FB0E13F" w14:textId="77777777" w:rsidR="0006262A" w:rsidRDefault="004D113A">
            <w:r>
              <w:rPr>
                <w:rFonts w:ascii="Arial Narrow" w:eastAsia="Arial Narrow" w:hAnsi="Arial Narrow" w:cs="Arial Narrow"/>
                <w:b/>
                <w:sz w:val="20"/>
                <w:szCs w:val="20"/>
              </w:rPr>
              <w:t>Past History</w:t>
            </w:r>
          </w:p>
        </w:tc>
        <w:tc>
          <w:tcPr>
            <w:tcW w:w="1691" w:type="dxa"/>
          </w:tcPr>
          <w:p w14:paraId="6FBE1788" w14:textId="77777777" w:rsidR="0006262A" w:rsidRDefault="004D113A">
            <w:r>
              <w:rPr>
                <w:rFonts w:ascii="Arial Narrow" w:eastAsia="Arial Narrow" w:hAnsi="Arial Narrow" w:cs="Arial Narrow"/>
                <w:b/>
                <w:sz w:val="20"/>
                <w:szCs w:val="20"/>
              </w:rPr>
              <w:t>Family History</w:t>
            </w:r>
          </w:p>
        </w:tc>
        <w:tc>
          <w:tcPr>
            <w:tcW w:w="2768" w:type="dxa"/>
          </w:tcPr>
          <w:p w14:paraId="6A99C11A" w14:textId="77777777" w:rsidR="0006262A" w:rsidRDefault="004D113A">
            <w:r>
              <w:rPr>
                <w:rFonts w:ascii="Arial Narrow" w:eastAsia="Arial Narrow" w:hAnsi="Arial Narrow" w:cs="Arial Narrow"/>
                <w:b/>
                <w:sz w:val="20"/>
                <w:szCs w:val="20"/>
              </w:rPr>
              <w:t>Social History</w:t>
            </w:r>
          </w:p>
        </w:tc>
        <w:tc>
          <w:tcPr>
            <w:tcW w:w="2698" w:type="dxa"/>
          </w:tcPr>
          <w:p w14:paraId="2791F6A9" w14:textId="77777777" w:rsidR="0006262A" w:rsidRDefault="004D113A">
            <w:bookmarkStart w:id="1" w:name="h.gjdgxs" w:colFirst="0" w:colLast="0"/>
            <w:bookmarkEnd w:id="1"/>
            <w:r>
              <w:rPr>
                <w:rFonts w:ascii="Arial Narrow" w:eastAsia="Arial Narrow" w:hAnsi="Arial Narrow" w:cs="Arial Narrow"/>
                <w:b/>
                <w:sz w:val="20"/>
                <w:szCs w:val="20"/>
              </w:rPr>
              <w:t>ROS</w:t>
            </w:r>
          </w:p>
        </w:tc>
      </w:tr>
      <w:tr w:rsidR="0006262A" w14:paraId="70A87232" w14:textId="77777777" w:rsidTr="009D2235">
        <w:tc>
          <w:tcPr>
            <w:tcW w:w="1112" w:type="dxa"/>
            <w:shd w:val="clear" w:color="auto" w:fill="FBE4D5" w:themeFill="accent2" w:themeFillTint="33"/>
          </w:tcPr>
          <w:p w14:paraId="7F4500B3" w14:textId="77777777" w:rsidR="0006262A" w:rsidRDefault="004D113A">
            <w:r>
              <w:rPr>
                <w:rFonts w:ascii="Arial Narrow" w:eastAsia="Arial Narrow" w:hAnsi="Arial Narrow" w:cs="Arial Narrow"/>
                <w:b/>
                <w:sz w:val="20"/>
                <w:szCs w:val="20"/>
              </w:rPr>
              <w:t>CMS Elements</w:t>
            </w:r>
          </w:p>
        </w:tc>
        <w:tc>
          <w:tcPr>
            <w:tcW w:w="1080" w:type="dxa"/>
            <w:shd w:val="clear" w:color="auto" w:fill="FBE4D5" w:themeFill="accent2" w:themeFillTint="33"/>
          </w:tcPr>
          <w:p w14:paraId="1538D867" w14:textId="77777777" w:rsidR="0006262A" w:rsidRDefault="004D113A">
            <w:r>
              <w:rPr>
                <w:rFonts w:ascii="Arial Narrow" w:eastAsia="Arial Narrow" w:hAnsi="Arial Narrow" w:cs="Arial Narrow"/>
                <w:sz w:val="20"/>
                <w:szCs w:val="20"/>
              </w:rPr>
              <w:t>Reason for the encounter</w:t>
            </w:r>
          </w:p>
        </w:tc>
        <w:tc>
          <w:tcPr>
            <w:tcW w:w="1800" w:type="dxa"/>
            <w:shd w:val="clear" w:color="auto" w:fill="FBE4D5" w:themeFill="accent2" w:themeFillTint="33"/>
          </w:tcPr>
          <w:p w14:paraId="40D2A72F" w14:textId="77777777" w:rsidR="0006262A" w:rsidRDefault="004D113A">
            <w:pPr>
              <w:numPr>
                <w:ilvl w:val="0"/>
                <w:numId w:val="8"/>
              </w:numPr>
              <w:ind w:left="171" w:hanging="171"/>
              <w:rPr>
                <w:rFonts w:ascii="Arial Narrow" w:eastAsia="Arial Narrow" w:hAnsi="Arial Narrow" w:cs="Arial Narrow"/>
                <w:sz w:val="20"/>
                <w:szCs w:val="20"/>
              </w:rPr>
            </w:pPr>
            <w:r>
              <w:rPr>
                <w:rFonts w:ascii="Arial Narrow" w:eastAsia="Arial Narrow" w:hAnsi="Arial Narrow" w:cs="Arial Narrow"/>
                <w:sz w:val="20"/>
                <w:szCs w:val="20"/>
              </w:rPr>
              <w:t>Location</w:t>
            </w:r>
          </w:p>
          <w:p w14:paraId="6C647FA7" w14:textId="77777777" w:rsidR="0006262A" w:rsidRDefault="004D113A">
            <w:pPr>
              <w:numPr>
                <w:ilvl w:val="0"/>
                <w:numId w:val="8"/>
              </w:numPr>
              <w:ind w:left="171" w:hanging="171"/>
              <w:rPr>
                <w:rFonts w:ascii="Arial Narrow" w:eastAsia="Arial Narrow" w:hAnsi="Arial Narrow" w:cs="Arial Narrow"/>
                <w:sz w:val="20"/>
                <w:szCs w:val="20"/>
              </w:rPr>
            </w:pPr>
            <w:r>
              <w:rPr>
                <w:rFonts w:ascii="Arial Narrow" w:eastAsia="Arial Narrow" w:hAnsi="Arial Narrow" w:cs="Arial Narrow"/>
                <w:sz w:val="20"/>
                <w:szCs w:val="20"/>
              </w:rPr>
              <w:t>Severity</w:t>
            </w:r>
          </w:p>
          <w:p w14:paraId="668211BE" w14:textId="77777777" w:rsidR="0006262A" w:rsidRDefault="004D113A">
            <w:pPr>
              <w:numPr>
                <w:ilvl w:val="0"/>
                <w:numId w:val="8"/>
              </w:numPr>
              <w:ind w:left="171" w:hanging="171"/>
              <w:rPr>
                <w:rFonts w:ascii="Arial Narrow" w:eastAsia="Arial Narrow" w:hAnsi="Arial Narrow" w:cs="Arial Narrow"/>
                <w:sz w:val="20"/>
                <w:szCs w:val="20"/>
              </w:rPr>
            </w:pPr>
            <w:r>
              <w:rPr>
                <w:rFonts w:ascii="Arial Narrow" w:eastAsia="Arial Narrow" w:hAnsi="Arial Narrow" w:cs="Arial Narrow"/>
                <w:sz w:val="20"/>
                <w:szCs w:val="20"/>
              </w:rPr>
              <w:t>Timing</w:t>
            </w:r>
          </w:p>
          <w:p w14:paraId="26EF8B67" w14:textId="77777777" w:rsidR="0006262A" w:rsidRDefault="004D113A">
            <w:pPr>
              <w:numPr>
                <w:ilvl w:val="0"/>
                <w:numId w:val="8"/>
              </w:numPr>
              <w:ind w:left="171" w:hanging="171"/>
              <w:rPr>
                <w:rFonts w:ascii="Arial Narrow" w:eastAsia="Arial Narrow" w:hAnsi="Arial Narrow" w:cs="Arial Narrow"/>
                <w:sz w:val="20"/>
                <w:szCs w:val="20"/>
              </w:rPr>
            </w:pPr>
            <w:r>
              <w:rPr>
                <w:rFonts w:ascii="Arial Narrow" w:eastAsia="Arial Narrow" w:hAnsi="Arial Narrow" w:cs="Arial Narrow"/>
                <w:sz w:val="20"/>
                <w:szCs w:val="20"/>
              </w:rPr>
              <w:t>Modifying factors</w:t>
            </w:r>
          </w:p>
          <w:p w14:paraId="4EC3BF0A" w14:textId="77777777" w:rsidR="0006262A" w:rsidRDefault="004D113A">
            <w:pPr>
              <w:numPr>
                <w:ilvl w:val="0"/>
                <w:numId w:val="8"/>
              </w:numPr>
              <w:ind w:left="171" w:hanging="171"/>
              <w:rPr>
                <w:rFonts w:ascii="Arial Narrow" w:eastAsia="Arial Narrow" w:hAnsi="Arial Narrow" w:cs="Arial Narrow"/>
                <w:sz w:val="20"/>
                <w:szCs w:val="20"/>
              </w:rPr>
            </w:pPr>
            <w:r>
              <w:rPr>
                <w:rFonts w:ascii="Arial Narrow" w:eastAsia="Arial Narrow" w:hAnsi="Arial Narrow" w:cs="Arial Narrow"/>
                <w:sz w:val="20"/>
                <w:szCs w:val="20"/>
              </w:rPr>
              <w:t>Quality</w:t>
            </w:r>
          </w:p>
          <w:p w14:paraId="4684CD8E" w14:textId="77777777" w:rsidR="0006262A" w:rsidRDefault="004D113A">
            <w:pPr>
              <w:numPr>
                <w:ilvl w:val="0"/>
                <w:numId w:val="8"/>
              </w:numPr>
              <w:ind w:left="171" w:hanging="171"/>
              <w:rPr>
                <w:rFonts w:ascii="Arial Narrow" w:eastAsia="Arial Narrow" w:hAnsi="Arial Narrow" w:cs="Arial Narrow"/>
                <w:sz w:val="20"/>
                <w:szCs w:val="20"/>
              </w:rPr>
            </w:pPr>
            <w:r>
              <w:rPr>
                <w:rFonts w:ascii="Arial Narrow" w:eastAsia="Arial Narrow" w:hAnsi="Arial Narrow" w:cs="Arial Narrow"/>
                <w:sz w:val="20"/>
                <w:szCs w:val="20"/>
              </w:rPr>
              <w:t>Duration</w:t>
            </w:r>
          </w:p>
          <w:p w14:paraId="6FCEA224" w14:textId="77777777" w:rsidR="0006262A" w:rsidRDefault="004D113A">
            <w:pPr>
              <w:numPr>
                <w:ilvl w:val="0"/>
                <w:numId w:val="8"/>
              </w:numPr>
              <w:ind w:left="171" w:hanging="171"/>
              <w:rPr>
                <w:rFonts w:ascii="Arial Narrow" w:eastAsia="Arial Narrow" w:hAnsi="Arial Narrow" w:cs="Arial Narrow"/>
                <w:sz w:val="20"/>
                <w:szCs w:val="20"/>
              </w:rPr>
            </w:pPr>
            <w:r>
              <w:rPr>
                <w:rFonts w:ascii="Arial Narrow" w:eastAsia="Arial Narrow" w:hAnsi="Arial Narrow" w:cs="Arial Narrow"/>
                <w:sz w:val="20"/>
                <w:szCs w:val="20"/>
              </w:rPr>
              <w:t>Context</w:t>
            </w:r>
          </w:p>
          <w:p w14:paraId="652F2BF2" w14:textId="77777777" w:rsidR="0006262A" w:rsidRDefault="004D113A">
            <w:pPr>
              <w:numPr>
                <w:ilvl w:val="0"/>
                <w:numId w:val="8"/>
              </w:numPr>
              <w:ind w:left="171" w:hanging="171"/>
              <w:rPr>
                <w:rFonts w:ascii="Arial Narrow" w:eastAsia="Arial Narrow" w:hAnsi="Arial Narrow" w:cs="Arial Narrow"/>
                <w:sz w:val="20"/>
                <w:szCs w:val="20"/>
              </w:rPr>
            </w:pPr>
            <w:r>
              <w:rPr>
                <w:rFonts w:ascii="Arial Narrow" w:eastAsia="Arial Narrow" w:hAnsi="Arial Narrow" w:cs="Arial Narrow"/>
                <w:sz w:val="20"/>
                <w:szCs w:val="20"/>
              </w:rPr>
              <w:t>Associated signs/ symptoms</w:t>
            </w:r>
          </w:p>
        </w:tc>
        <w:tc>
          <w:tcPr>
            <w:tcW w:w="2081" w:type="dxa"/>
            <w:shd w:val="clear" w:color="auto" w:fill="FBE4D5" w:themeFill="accent2" w:themeFillTint="33"/>
          </w:tcPr>
          <w:p w14:paraId="5DB5E045" w14:textId="77777777" w:rsidR="0006262A" w:rsidRDefault="004D113A">
            <w:pPr>
              <w:numPr>
                <w:ilvl w:val="0"/>
                <w:numId w:val="6"/>
              </w:numPr>
              <w:tabs>
                <w:tab w:val="left" w:pos="238"/>
              </w:tabs>
              <w:ind w:left="137" w:hanging="137"/>
              <w:rPr>
                <w:rFonts w:ascii="Arial Narrow" w:eastAsia="Arial Narrow" w:hAnsi="Arial Narrow" w:cs="Arial Narrow"/>
                <w:sz w:val="20"/>
                <w:szCs w:val="20"/>
              </w:rPr>
            </w:pPr>
            <w:r>
              <w:rPr>
                <w:rFonts w:ascii="Arial Narrow" w:eastAsia="Arial Narrow" w:hAnsi="Arial Narrow" w:cs="Arial Narrow"/>
                <w:sz w:val="20"/>
                <w:szCs w:val="20"/>
              </w:rPr>
              <w:t>Current meds</w:t>
            </w:r>
          </w:p>
          <w:p w14:paraId="25698C7D" w14:textId="77777777" w:rsidR="0006262A" w:rsidRDefault="004D113A">
            <w:pPr>
              <w:numPr>
                <w:ilvl w:val="0"/>
                <w:numId w:val="6"/>
              </w:numPr>
              <w:tabs>
                <w:tab w:val="left" w:pos="238"/>
              </w:tabs>
              <w:ind w:left="137" w:hanging="137"/>
              <w:rPr>
                <w:rFonts w:ascii="Arial Narrow" w:eastAsia="Arial Narrow" w:hAnsi="Arial Narrow" w:cs="Arial Narrow"/>
                <w:sz w:val="20"/>
                <w:szCs w:val="20"/>
              </w:rPr>
            </w:pPr>
            <w:r>
              <w:rPr>
                <w:rFonts w:ascii="Arial Narrow" w:eastAsia="Arial Narrow" w:hAnsi="Arial Narrow" w:cs="Arial Narrow"/>
                <w:sz w:val="20"/>
                <w:szCs w:val="20"/>
              </w:rPr>
              <w:t>Drug allergies</w:t>
            </w:r>
          </w:p>
          <w:p w14:paraId="5D3F4D95" w14:textId="77777777" w:rsidR="0006262A" w:rsidRDefault="004D113A">
            <w:pPr>
              <w:numPr>
                <w:ilvl w:val="0"/>
                <w:numId w:val="6"/>
              </w:numPr>
              <w:tabs>
                <w:tab w:val="left" w:pos="238"/>
              </w:tabs>
              <w:ind w:left="137" w:hanging="137"/>
              <w:rPr>
                <w:rFonts w:ascii="Arial Narrow" w:eastAsia="Arial Narrow" w:hAnsi="Arial Narrow" w:cs="Arial Narrow"/>
                <w:sz w:val="20"/>
                <w:szCs w:val="20"/>
              </w:rPr>
            </w:pPr>
            <w:r>
              <w:rPr>
                <w:rFonts w:ascii="Arial Narrow" w:eastAsia="Arial Narrow" w:hAnsi="Arial Narrow" w:cs="Arial Narrow"/>
                <w:sz w:val="20"/>
                <w:szCs w:val="20"/>
              </w:rPr>
              <w:t xml:space="preserve">Prior surgeries </w:t>
            </w:r>
          </w:p>
          <w:p w14:paraId="6090337B" w14:textId="77777777" w:rsidR="0006262A" w:rsidRDefault="004D113A">
            <w:pPr>
              <w:numPr>
                <w:ilvl w:val="0"/>
                <w:numId w:val="6"/>
              </w:numPr>
              <w:tabs>
                <w:tab w:val="left" w:pos="238"/>
              </w:tabs>
              <w:ind w:left="137" w:hanging="137"/>
              <w:rPr>
                <w:rFonts w:ascii="Arial Narrow" w:eastAsia="Arial Narrow" w:hAnsi="Arial Narrow" w:cs="Arial Narrow"/>
                <w:sz w:val="20"/>
                <w:szCs w:val="20"/>
              </w:rPr>
            </w:pPr>
            <w:r>
              <w:rPr>
                <w:rFonts w:ascii="Arial Narrow" w:eastAsia="Arial Narrow" w:hAnsi="Arial Narrow" w:cs="Arial Narrow"/>
                <w:sz w:val="20"/>
                <w:szCs w:val="20"/>
              </w:rPr>
              <w:t>Prior hospitalizations</w:t>
            </w:r>
          </w:p>
          <w:p w14:paraId="1713D42C" w14:textId="77777777" w:rsidR="0006262A" w:rsidRDefault="004D113A">
            <w:pPr>
              <w:numPr>
                <w:ilvl w:val="0"/>
                <w:numId w:val="6"/>
              </w:numPr>
              <w:tabs>
                <w:tab w:val="left" w:pos="238"/>
              </w:tabs>
              <w:ind w:left="137" w:hanging="137"/>
              <w:rPr>
                <w:rFonts w:ascii="Arial Narrow" w:eastAsia="Arial Narrow" w:hAnsi="Arial Narrow" w:cs="Arial Narrow"/>
                <w:sz w:val="20"/>
                <w:szCs w:val="20"/>
              </w:rPr>
            </w:pPr>
            <w:r>
              <w:rPr>
                <w:rFonts w:ascii="Arial Narrow" w:eastAsia="Arial Narrow" w:hAnsi="Arial Narrow" w:cs="Arial Narrow"/>
                <w:sz w:val="20"/>
                <w:szCs w:val="20"/>
              </w:rPr>
              <w:t>Prior major illnesses/ injuries</w:t>
            </w:r>
          </w:p>
          <w:p w14:paraId="6EBF5155" w14:textId="77777777" w:rsidR="0006262A" w:rsidRDefault="004D113A">
            <w:pPr>
              <w:numPr>
                <w:ilvl w:val="0"/>
                <w:numId w:val="6"/>
              </w:numPr>
              <w:tabs>
                <w:tab w:val="left" w:pos="238"/>
              </w:tabs>
              <w:ind w:left="137" w:hanging="137"/>
              <w:rPr>
                <w:rFonts w:ascii="Arial Narrow" w:eastAsia="Arial Narrow" w:hAnsi="Arial Narrow" w:cs="Arial Narrow"/>
                <w:b/>
                <w:sz w:val="20"/>
                <w:szCs w:val="20"/>
              </w:rPr>
            </w:pPr>
            <w:r>
              <w:rPr>
                <w:rFonts w:ascii="Arial Narrow" w:eastAsia="Arial Narrow" w:hAnsi="Arial Narrow" w:cs="Arial Narrow"/>
                <w:sz w:val="20"/>
                <w:szCs w:val="20"/>
              </w:rPr>
              <w:t>Immunizations</w:t>
            </w:r>
          </w:p>
        </w:tc>
        <w:tc>
          <w:tcPr>
            <w:tcW w:w="1691" w:type="dxa"/>
            <w:shd w:val="clear" w:color="auto" w:fill="FBE4D5" w:themeFill="accent2" w:themeFillTint="33"/>
          </w:tcPr>
          <w:p w14:paraId="3CA0104E" w14:textId="77777777" w:rsidR="0006262A" w:rsidRDefault="004D113A" w:rsidP="003C1D6D">
            <w:pPr>
              <w:ind w:left="200" w:hanging="180"/>
            </w:pPr>
            <w:r>
              <w:rPr>
                <w:rFonts w:ascii="Arial Narrow" w:eastAsia="Arial Narrow" w:hAnsi="Arial Narrow" w:cs="Arial Narrow"/>
                <w:sz w:val="20"/>
                <w:szCs w:val="20"/>
              </w:rPr>
              <w:t>1. Health status or cause of death of near relatives</w:t>
            </w:r>
          </w:p>
          <w:p w14:paraId="639E65DD" w14:textId="77777777" w:rsidR="0006262A" w:rsidRDefault="004D113A" w:rsidP="003C1D6D">
            <w:pPr>
              <w:ind w:left="200" w:hanging="180"/>
            </w:pPr>
            <w:r>
              <w:rPr>
                <w:rFonts w:ascii="Arial Narrow" w:eastAsia="Arial Narrow" w:hAnsi="Arial Narrow" w:cs="Arial Narrow"/>
                <w:sz w:val="20"/>
                <w:szCs w:val="20"/>
              </w:rPr>
              <w:t>2. Specific disease related to CC, HPI, ROS</w:t>
            </w:r>
          </w:p>
          <w:p w14:paraId="4EB6ADD8" w14:textId="77777777" w:rsidR="0006262A" w:rsidRDefault="004D113A" w:rsidP="003C1D6D">
            <w:pPr>
              <w:ind w:left="200" w:hanging="180"/>
            </w:pPr>
            <w:r>
              <w:rPr>
                <w:rFonts w:ascii="Arial Narrow" w:eastAsia="Arial Narrow" w:hAnsi="Arial Narrow" w:cs="Arial Narrow"/>
                <w:sz w:val="20"/>
                <w:szCs w:val="20"/>
              </w:rPr>
              <w:t xml:space="preserve">3. Relevant Hereditary Diseases </w:t>
            </w:r>
          </w:p>
        </w:tc>
        <w:tc>
          <w:tcPr>
            <w:tcW w:w="2768" w:type="dxa"/>
            <w:shd w:val="clear" w:color="auto" w:fill="FBE4D5" w:themeFill="accent2" w:themeFillTint="33"/>
          </w:tcPr>
          <w:p w14:paraId="51381A26" w14:textId="77777777" w:rsidR="0006262A" w:rsidRDefault="004D113A" w:rsidP="003C1D6D">
            <w:pPr>
              <w:ind w:left="220" w:hanging="220"/>
            </w:pPr>
            <w:r>
              <w:rPr>
                <w:rFonts w:ascii="Arial Narrow" w:eastAsia="Arial Narrow" w:hAnsi="Arial Narrow" w:cs="Arial Narrow"/>
                <w:sz w:val="20"/>
                <w:szCs w:val="20"/>
              </w:rPr>
              <w:t>1. Occupational history</w:t>
            </w:r>
          </w:p>
          <w:p w14:paraId="7050061C" w14:textId="77777777" w:rsidR="0006262A" w:rsidRDefault="004D113A" w:rsidP="003C1D6D">
            <w:pPr>
              <w:ind w:left="220" w:hanging="220"/>
            </w:pPr>
            <w:r>
              <w:rPr>
                <w:rFonts w:ascii="Arial Narrow" w:eastAsia="Arial Narrow" w:hAnsi="Arial Narrow" w:cs="Arial Narrow"/>
                <w:sz w:val="20"/>
                <w:szCs w:val="20"/>
              </w:rPr>
              <w:t>2. Current employment</w:t>
            </w:r>
          </w:p>
          <w:p w14:paraId="49074600" w14:textId="77777777" w:rsidR="0006262A" w:rsidRDefault="004D113A" w:rsidP="003C1D6D">
            <w:pPr>
              <w:ind w:left="220" w:hanging="220"/>
            </w:pPr>
            <w:r>
              <w:rPr>
                <w:rFonts w:ascii="Arial Narrow" w:eastAsia="Arial Narrow" w:hAnsi="Arial Narrow" w:cs="Arial Narrow"/>
                <w:sz w:val="20"/>
                <w:szCs w:val="20"/>
              </w:rPr>
              <w:t>3. Level of education</w:t>
            </w:r>
          </w:p>
          <w:p w14:paraId="37154225" w14:textId="77777777" w:rsidR="0006262A" w:rsidRDefault="004D113A" w:rsidP="003C1D6D">
            <w:pPr>
              <w:ind w:left="220" w:hanging="220"/>
            </w:pPr>
            <w:r>
              <w:rPr>
                <w:rFonts w:ascii="Arial Narrow" w:eastAsia="Arial Narrow" w:hAnsi="Arial Narrow" w:cs="Arial Narrow"/>
                <w:sz w:val="20"/>
                <w:szCs w:val="20"/>
              </w:rPr>
              <w:t>4. Marital status or living arrangements</w:t>
            </w:r>
          </w:p>
          <w:p w14:paraId="45975E9B" w14:textId="77777777" w:rsidR="0006262A" w:rsidRDefault="004D113A" w:rsidP="003C1D6D">
            <w:pPr>
              <w:ind w:left="220" w:hanging="220"/>
            </w:pPr>
            <w:r>
              <w:rPr>
                <w:rFonts w:ascii="Arial Narrow" w:eastAsia="Arial Narrow" w:hAnsi="Arial Narrow" w:cs="Arial Narrow"/>
                <w:sz w:val="20"/>
                <w:szCs w:val="20"/>
              </w:rPr>
              <w:t>5. Sexual history</w:t>
            </w:r>
          </w:p>
          <w:p w14:paraId="5B153FFE" w14:textId="77777777" w:rsidR="0006262A" w:rsidRDefault="004D113A" w:rsidP="003C1D6D">
            <w:pPr>
              <w:ind w:left="220" w:hanging="220"/>
            </w:pPr>
            <w:r>
              <w:rPr>
                <w:rFonts w:ascii="Arial Narrow" w:eastAsia="Arial Narrow" w:hAnsi="Arial Narrow" w:cs="Arial Narrow"/>
                <w:sz w:val="20"/>
                <w:szCs w:val="20"/>
              </w:rPr>
              <w:t>6. Habits (nutritional status; use of tobacco, alcohol or illicit drugs)</w:t>
            </w:r>
          </w:p>
          <w:p w14:paraId="5944CB63" w14:textId="77777777" w:rsidR="0006262A" w:rsidRDefault="0006262A"/>
        </w:tc>
        <w:tc>
          <w:tcPr>
            <w:tcW w:w="2698" w:type="dxa"/>
            <w:shd w:val="clear" w:color="auto" w:fill="FBE4D5" w:themeFill="accent2" w:themeFillTint="33"/>
          </w:tcPr>
          <w:p w14:paraId="3F3B862F" w14:textId="77777777" w:rsidR="004D113A" w:rsidRDefault="004D113A" w:rsidP="004D113A">
            <w:r>
              <w:rPr>
                <w:rFonts w:ascii="Arial Narrow" w:eastAsia="Arial Narrow" w:hAnsi="Arial Narrow" w:cs="Arial Narrow"/>
                <w:sz w:val="20"/>
                <w:szCs w:val="20"/>
              </w:rPr>
              <w:t>1. Constitutional</w:t>
            </w:r>
          </w:p>
          <w:p w14:paraId="69977E28" w14:textId="77777777" w:rsidR="004D113A" w:rsidRDefault="004D113A" w:rsidP="004D113A">
            <w:r>
              <w:rPr>
                <w:rFonts w:ascii="Arial Narrow" w:eastAsia="Arial Narrow" w:hAnsi="Arial Narrow" w:cs="Arial Narrow"/>
                <w:sz w:val="20"/>
                <w:szCs w:val="20"/>
              </w:rPr>
              <w:t>2. Eyes</w:t>
            </w:r>
          </w:p>
          <w:p w14:paraId="73CFB080" w14:textId="77777777" w:rsidR="004D113A" w:rsidRDefault="004D113A" w:rsidP="004D113A">
            <w:r>
              <w:rPr>
                <w:rFonts w:ascii="Arial Narrow" w:eastAsia="Arial Narrow" w:hAnsi="Arial Narrow" w:cs="Arial Narrow"/>
                <w:sz w:val="20"/>
                <w:szCs w:val="20"/>
              </w:rPr>
              <w:t>3. Ears, nose, mouth, throat</w:t>
            </w:r>
          </w:p>
          <w:p w14:paraId="01B314E4" w14:textId="77777777" w:rsidR="004D113A" w:rsidRDefault="004D113A" w:rsidP="004D113A">
            <w:r>
              <w:rPr>
                <w:rFonts w:ascii="Arial Narrow" w:eastAsia="Arial Narrow" w:hAnsi="Arial Narrow" w:cs="Arial Narrow"/>
                <w:sz w:val="20"/>
                <w:szCs w:val="20"/>
              </w:rPr>
              <w:t>4. Cardiovascular</w:t>
            </w:r>
          </w:p>
          <w:p w14:paraId="4E352201" w14:textId="77777777" w:rsidR="004D113A" w:rsidRDefault="004D113A" w:rsidP="004D113A">
            <w:r>
              <w:rPr>
                <w:rFonts w:ascii="Arial Narrow" w:eastAsia="Arial Narrow" w:hAnsi="Arial Narrow" w:cs="Arial Narrow"/>
                <w:sz w:val="20"/>
                <w:szCs w:val="20"/>
              </w:rPr>
              <w:t>5. Respiratory</w:t>
            </w:r>
          </w:p>
          <w:p w14:paraId="67665C86" w14:textId="77777777" w:rsidR="004D113A" w:rsidRDefault="004D113A" w:rsidP="004D113A">
            <w:r>
              <w:rPr>
                <w:rFonts w:ascii="Arial Narrow" w:eastAsia="Arial Narrow" w:hAnsi="Arial Narrow" w:cs="Arial Narrow"/>
                <w:sz w:val="20"/>
                <w:szCs w:val="20"/>
              </w:rPr>
              <w:t>6. Gastrointestinal</w:t>
            </w:r>
          </w:p>
          <w:p w14:paraId="5CF8818E" w14:textId="77777777" w:rsidR="004D113A" w:rsidRDefault="004D113A" w:rsidP="004D113A">
            <w:r>
              <w:rPr>
                <w:rFonts w:ascii="Arial Narrow" w:eastAsia="Arial Narrow" w:hAnsi="Arial Narrow" w:cs="Arial Narrow"/>
                <w:sz w:val="20"/>
                <w:szCs w:val="20"/>
              </w:rPr>
              <w:t>7. Genitourinary</w:t>
            </w:r>
          </w:p>
          <w:p w14:paraId="448F0E9C" w14:textId="77777777" w:rsidR="004D113A" w:rsidRDefault="004D113A" w:rsidP="004D113A">
            <w:r>
              <w:rPr>
                <w:rFonts w:ascii="Arial Narrow" w:eastAsia="Arial Narrow" w:hAnsi="Arial Narrow" w:cs="Arial Narrow"/>
                <w:sz w:val="20"/>
                <w:szCs w:val="20"/>
              </w:rPr>
              <w:t>8. Musculoskeletal</w:t>
            </w:r>
          </w:p>
          <w:p w14:paraId="3F305156" w14:textId="77777777" w:rsidR="004D113A" w:rsidRDefault="004D113A" w:rsidP="004D113A">
            <w:r>
              <w:rPr>
                <w:rFonts w:ascii="Arial Narrow" w:eastAsia="Arial Narrow" w:hAnsi="Arial Narrow" w:cs="Arial Narrow"/>
                <w:sz w:val="20"/>
                <w:szCs w:val="20"/>
              </w:rPr>
              <w:t>9. Skin</w:t>
            </w:r>
          </w:p>
          <w:p w14:paraId="3BAD21D7" w14:textId="77777777" w:rsidR="004D113A" w:rsidRDefault="004D113A" w:rsidP="004D113A">
            <w:r>
              <w:rPr>
                <w:rFonts w:ascii="Arial Narrow" w:eastAsia="Arial Narrow" w:hAnsi="Arial Narrow" w:cs="Arial Narrow"/>
                <w:sz w:val="20"/>
                <w:szCs w:val="20"/>
              </w:rPr>
              <w:t>10. Neurologic</w:t>
            </w:r>
          </w:p>
          <w:p w14:paraId="7BF80786" w14:textId="77777777" w:rsidR="004D113A" w:rsidRDefault="004D113A" w:rsidP="004D113A">
            <w:r>
              <w:rPr>
                <w:rFonts w:ascii="Arial Narrow" w:eastAsia="Arial Narrow" w:hAnsi="Arial Narrow" w:cs="Arial Narrow"/>
                <w:sz w:val="20"/>
                <w:szCs w:val="20"/>
              </w:rPr>
              <w:t>11. Psychiatric</w:t>
            </w:r>
          </w:p>
          <w:p w14:paraId="75459863" w14:textId="77777777" w:rsidR="004D113A" w:rsidRDefault="004D113A" w:rsidP="004D113A">
            <w:r>
              <w:rPr>
                <w:rFonts w:ascii="Arial Narrow" w:eastAsia="Arial Narrow" w:hAnsi="Arial Narrow" w:cs="Arial Narrow"/>
                <w:sz w:val="20"/>
                <w:szCs w:val="20"/>
              </w:rPr>
              <w:t>12. Hematologic or Lymphatic</w:t>
            </w:r>
          </w:p>
          <w:p w14:paraId="09F3FFC9" w14:textId="77777777" w:rsidR="0006262A" w:rsidRDefault="004D113A" w:rsidP="004D113A">
            <w:r>
              <w:rPr>
                <w:rFonts w:ascii="Arial Narrow" w:eastAsia="Arial Narrow" w:hAnsi="Arial Narrow" w:cs="Arial Narrow"/>
                <w:sz w:val="20"/>
                <w:szCs w:val="20"/>
              </w:rPr>
              <w:t>13. Allergic or immunologic</w:t>
            </w:r>
          </w:p>
        </w:tc>
      </w:tr>
      <w:tr w:rsidR="0006262A" w14:paraId="23057DA3" w14:textId="77777777" w:rsidTr="009D2235">
        <w:tc>
          <w:tcPr>
            <w:tcW w:w="1112" w:type="dxa"/>
            <w:shd w:val="clear" w:color="auto" w:fill="E2EFD9" w:themeFill="accent6" w:themeFillTint="33"/>
          </w:tcPr>
          <w:p w14:paraId="0931E081" w14:textId="77777777" w:rsidR="0006262A" w:rsidRDefault="004D113A">
            <w:r>
              <w:rPr>
                <w:rFonts w:ascii="Arial Narrow" w:eastAsia="Arial Narrow" w:hAnsi="Arial Narrow" w:cs="Arial Narrow"/>
                <w:b/>
                <w:sz w:val="20"/>
                <w:szCs w:val="20"/>
              </w:rPr>
              <w:t>Function-Oriented  Elements</w:t>
            </w:r>
          </w:p>
        </w:tc>
        <w:tc>
          <w:tcPr>
            <w:tcW w:w="1080" w:type="dxa"/>
            <w:shd w:val="clear" w:color="auto" w:fill="E2EFD9" w:themeFill="accent6" w:themeFillTint="33"/>
          </w:tcPr>
          <w:p w14:paraId="597E5D8C" w14:textId="77777777" w:rsidR="0006262A" w:rsidRPr="007A3155" w:rsidRDefault="004D113A">
            <w:bookmarkStart w:id="2" w:name="h.30j0zll" w:colFirst="0" w:colLast="0"/>
            <w:bookmarkEnd w:id="2"/>
            <w:r w:rsidRPr="007A3155">
              <w:rPr>
                <w:rFonts w:ascii="Arial Narrow" w:eastAsia="Arial Narrow" w:hAnsi="Arial Narrow" w:cs="Arial Narrow"/>
                <w:sz w:val="20"/>
                <w:szCs w:val="20"/>
              </w:rPr>
              <w:t>History of the work injury or condition as relayed by the patient</w:t>
            </w:r>
          </w:p>
        </w:tc>
        <w:tc>
          <w:tcPr>
            <w:tcW w:w="1800" w:type="dxa"/>
            <w:shd w:val="clear" w:color="auto" w:fill="E2EFD9" w:themeFill="accent6" w:themeFillTint="33"/>
          </w:tcPr>
          <w:p w14:paraId="5FD7B5E6" w14:textId="77777777" w:rsidR="0006262A" w:rsidRPr="007A3155" w:rsidRDefault="004D113A">
            <w:pPr>
              <w:numPr>
                <w:ilvl w:val="0"/>
                <w:numId w:val="11"/>
              </w:numPr>
              <w:tabs>
                <w:tab w:val="left" w:pos="100"/>
              </w:tabs>
              <w:ind w:left="260" w:hanging="255"/>
              <w:contextualSpacing/>
              <w:rPr>
                <w:rFonts w:ascii="Arial Narrow" w:eastAsia="Arial Narrow" w:hAnsi="Arial Narrow" w:cs="Arial Narrow"/>
                <w:sz w:val="20"/>
                <w:szCs w:val="20"/>
              </w:rPr>
            </w:pPr>
            <w:r w:rsidRPr="007A3155">
              <w:rPr>
                <w:rFonts w:ascii="Arial Narrow" w:eastAsia="Arial Narrow" w:hAnsi="Arial Narrow" w:cs="Arial Narrow"/>
                <w:sz w:val="20"/>
                <w:szCs w:val="20"/>
              </w:rPr>
              <w:t xml:space="preserve">Location  </w:t>
            </w:r>
          </w:p>
          <w:p w14:paraId="716A23ED" w14:textId="2CBD128D" w:rsidR="00733AF0" w:rsidRPr="007A3155" w:rsidRDefault="00733AF0" w:rsidP="00733AF0">
            <w:pPr>
              <w:numPr>
                <w:ilvl w:val="0"/>
                <w:numId w:val="11"/>
              </w:numPr>
              <w:tabs>
                <w:tab w:val="left" w:pos="100"/>
              </w:tabs>
              <w:ind w:left="260" w:hanging="255"/>
              <w:contextualSpacing/>
              <w:rPr>
                <w:rFonts w:ascii="Arial Narrow" w:eastAsia="Arial Narrow" w:hAnsi="Arial Narrow" w:cs="Arial Narrow"/>
                <w:sz w:val="20"/>
                <w:szCs w:val="20"/>
              </w:rPr>
            </w:pPr>
            <w:r w:rsidRPr="007A3155">
              <w:rPr>
                <w:rFonts w:ascii="Arial Narrow" w:eastAsia="Arial Narrow" w:hAnsi="Arial Narrow" w:cs="Arial Narrow"/>
                <w:sz w:val="20"/>
                <w:szCs w:val="20"/>
              </w:rPr>
              <w:t>Severity</w:t>
            </w:r>
            <w:r w:rsidR="007A3155" w:rsidRPr="007A3155">
              <w:rPr>
                <w:rFonts w:ascii="Arial Narrow" w:eastAsia="Arial Narrow" w:hAnsi="Arial Narrow" w:cs="Arial Narrow"/>
                <w:sz w:val="20"/>
                <w:szCs w:val="20"/>
              </w:rPr>
              <w:t xml:space="preserve"> (impact on function)</w:t>
            </w:r>
          </w:p>
          <w:p w14:paraId="0FF1201B" w14:textId="3692BBE9" w:rsidR="00733AF0" w:rsidRPr="007A3155" w:rsidRDefault="006A297B" w:rsidP="00733AF0">
            <w:pPr>
              <w:numPr>
                <w:ilvl w:val="0"/>
                <w:numId w:val="11"/>
              </w:numPr>
              <w:tabs>
                <w:tab w:val="left" w:pos="100"/>
              </w:tabs>
              <w:ind w:left="260" w:hanging="255"/>
              <w:contextualSpacing/>
              <w:rPr>
                <w:rFonts w:ascii="Arial Narrow" w:eastAsia="Arial Narrow" w:hAnsi="Arial Narrow" w:cs="Arial Narrow"/>
                <w:sz w:val="20"/>
                <w:szCs w:val="20"/>
              </w:rPr>
            </w:pPr>
            <w:hyperlink r:id="rId7">
              <w:r w:rsidR="007A3155" w:rsidRPr="007A3155">
                <w:rPr>
                  <w:rFonts w:ascii="Arial Narrow" w:eastAsia="Arial Narrow" w:hAnsi="Arial Narrow" w:cs="Arial Narrow"/>
                  <w:sz w:val="20"/>
                  <w:szCs w:val="20"/>
                </w:rPr>
                <w:t>Timing</w:t>
              </w:r>
            </w:hyperlink>
          </w:p>
          <w:p w14:paraId="30695997" w14:textId="77777777" w:rsidR="00733AF0" w:rsidRPr="007A3155" w:rsidRDefault="00733AF0" w:rsidP="00733AF0">
            <w:pPr>
              <w:numPr>
                <w:ilvl w:val="0"/>
                <w:numId w:val="11"/>
              </w:numPr>
              <w:tabs>
                <w:tab w:val="left" w:pos="100"/>
              </w:tabs>
              <w:ind w:left="260" w:hanging="255"/>
              <w:contextualSpacing/>
              <w:rPr>
                <w:rFonts w:ascii="Arial Narrow" w:eastAsia="Arial Narrow" w:hAnsi="Arial Narrow" w:cs="Arial Narrow"/>
                <w:sz w:val="20"/>
                <w:szCs w:val="20"/>
              </w:rPr>
            </w:pPr>
            <w:r w:rsidRPr="007A3155">
              <w:rPr>
                <w:rFonts w:ascii="Arial Narrow" w:eastAsia="Arial Narrow" w:hAnsi="Arial Narrow" w:cs="Arial Narrow"/>
                <w:sz w:val="20"/>
                <w:szCs w:val="20"/>
              </w:rPr>
              <w:t xml:space="preserve">Modifying factors </w:t>
            </w:r>
          </w:p>
          <w:p w14:paraId="549ECF05" w14:textId="77777777" w:rsidR="0006262A" w:rsidRPr="007A3155" w:rsidRDefault="004D113A">
            <w:pPr>
              <w:numPr>
                <w:ilvl w:val="0"/>
                <w:numId w:val="11"/>
              </w:numPr>
              <w:tabs>
                <w:tab w:val="left" w:pos="100"/>
              </w:tabs>
              <w:ind w:left="260" w:hanging="255"/>
              <w:contextualSpacing/>
              <w:rPr>
                <w:rFonts w:ascii="Arial Narrow" w:eastAsia="Arial Narrow" w:hAnsi="Arial Narrow" w:cs="Arial Narrow"/>
                <w:sz w:val="20"/>
                <w:szCs w:val="20"/>
              </w:rPr>
            </w:pPr>
            <w:r w:rsidRPr="007A3155">
              <w:rPr>
                <w:rFonts w:ascii="Arial Narrow" w:eastAsia="Arial Narrow" w:hAnsi="Arial Narrow" w:cs="Arial Narrow"/>
                <w:sz w:val="20"/>
                <w:szCs w:val="20"/>
              </w:rPr>
              <w:t xml:space="preserve">Quality </w:t>
            </w:r>
          </w:p>
          <w:p w14:paraId="6B78D27F" w14:textId="44EC6CAF" w:rsidR="0006262A" w:rsidRPr="007A3155" w:rsidRDefault="007A3155">
            <w:pPr>
              <w:numPr>
                <w:ilvl w:val="0"/>
                <w:numId w:val="11"/>
              </w:numPr>
              <w:tabs>
                <w:tab w:val="left" w:pos="100"/>
              </w:tabs>
              <w:ind w:left="260" w:hanging="255"/>
              <w:contextualSpacing/>
              <w:rPr>
                <w:rFonts w:ascii="Arial Narrow" w:eastAsia="Arial Narrow" w:hAnsi="Arial Narrow" w:cs="Arial Narrow"/>
                <w:sz w:val="20"/>
                <w:szCs w:val="20"/>
              </w:rPr>
            </w:pPr>
            <w:r w:rsidRPr="007A3155">
              <w:rPr>
                <w:rFonts w:ascii="Arial Narrow" w:eastAsia="Arial Narrow" w:hAnsi="Arial Narrow" w:cs="Arial Narrow"/>
                <w:sz w:val="20"/>
                <w:szCs w:val="20"/>
              </w:rPr>
              <w:t>Duration</w:t>
            </w:r>
          </w:p>
          <w:p w14:paraId="1530509E" w14:textId="77777777" w:rsidR="0006262A" w:rsidRPr="007A3155" w:rsidRDefault="006A297B">
            <w:pPr>
              <w:numPr>
                <w:ilvl w:val="0"/>
                <w:numId w:val="11"/>
              </w:numPr>
              <w:tabs>
                <w:tab w:val="left" w:pos="100"/>
              </w:tabs>
              <w:ind w:left="260" w:hanging="255"/>
              <w:contextualSpacing/>
              <w:rPr>
                <w:rFonts w:ascii="Arial Narrow" w:eastAsia="Arial Narrow" w:hAnsi="Arial Narrow" w:cs="Arial Narrow"/>
                <w:sz w:val="20"/>
                <w:szCs w:val="20"/>
              </w:rPr>
            </w:pPr>
            <w:hyperlink r:id="rId8">
              <w:r w:rsidR="004D113A" w:rsidRPr="007A3155">
                <w:rPr>
                  <w:rFonts w:ascii="Arial Narrow" w:eastAsia="Arial Narrow" w:hAnsi="Arial Narrow" w:cs="Arial Narrow"/>
                  <w:sz w:val="20"/>
                  <w:szCs w:val="20"/>
                </w:rPr>
                <w:t xml:space="preserve">Context </w:t>
              </w:r>
            </w:hyperlink>
          </w:p>
          <w:p w14:paraId="79918840" w14:textId="77777777" w:rsidR="0006262A" w:rsidRPr="007A3155" w:rsidRDefault="004D113A">
            <w:pPr>
              <w:numPr>
                <w:ilvl w:val="0"/>
                <w:numId w:val="11"/>
              </w:numPr>
              <w:tabs>
                <w:tab w:val="left" w:pos="100"/>
              </w:tabs>
              <w:ind w:left="260" w:hanging="255"/>
              <w:contextualSpacing/>
              <w:rPr>
                <w:rFonts w:ascii="Arial Narrow" w:eastAsia="Arial Narrow" w:hAnsi="Arial Narrow" w:cs="Arial Narrow"/>
                <w:sz w:val="20"/>
                <w:szCs w:val="20"/>
              </w:rPr>
            </w:pPr>
            <w:r w:rsidRPr="007A3155">
              <w:rPr>
                <w:rFonts w:ascii="Arial Narrow" w:eastAsia="Arial Narrow" w:hAnsi="Arial Narrow" w:cs="Arial Narrow"/>
                <w:sz w:val="20"/>
                <w:szCs w:val="20"/>
              </w:rPr>
              <w:t xml:space="preserve">Associated signs/ symptoms </w:t>
            </w:r>
          </w:p>
          <w:p w14:paraId="5F24EAB2" w14:textId="77777777" w:rsidR="0006262A" w:rsidRPr="007A3155" w:rsidRDefault="0006262A"/>
        </w:tc>
        <w:tc>
          <w:tcPr>
            <w:tcW w:w="2081" w:type="dxa"/>
            <w:shd w:val="clear" w:color="auto" w:fill="E2EFD9" w:themeFill="accent6" w:themeFillTint="33"/>
          </w:tcPr>
          <w:p w14:paraId="264C9ACA" w14:textId="77777777" w:rsidR="0006262A" w:rsidRPr="007A3155" w:rsidRDefault="004D113A" w:rsidP="003C1D6D">
            <w:pPr>
              <w:ind w:left="210" w:hanging="210"/>
            </w:pPr>
            <w:bookmarkStart w:id="3" w:name="h.1fob9te" w:colFirst="0" w:colLast="0"/>
            <w:bookmarkEnd w:id="3"/>
            <w:r w:rsidRPr="007A3155">
              <w:rPr>
                <w:rFonts w:ascii="Arial Narrow" w:eastAsia="Arial Narrow" w:hAnsi="Arial Narrow" w:cs="Arial Narrow"/>
                <w:sz w:val="20"/>
                <w:szCs w:val="20"/>
              </w:rPr>
              <w:t>1. Current meds</w:t>
            </w:r>
          </w:p>
          <w:p w14:paraId="63DAEEFA" w14:textId="77777777" w:rsidR="0006262A" w:rsidRPr="007A3155" w:rsidRDefault="004D113A" w:rsidP="003C1D6D">
            <w:pPr>
              <w:ind w:left="210" w:hanging="210"/>
            </w:pPr>
            <w:r w:rsidRPr="007A3155">
              <w:rPr>
                <w:rFonts w:ascii="Arial Narrow" w:eastAsia="Arial Narrow" w:hAnsi="Arial Narrow" w:cs="Arial Narrow"/>
                <w:sz w:val="20"/>
                <w:szCs w:val="20"/>
              </w:rPr>
              <w:t>2. Drug allergies</w:t>
            </w:r>
          </w:p>
          <w:p w14:paraId="610EE47B" w14:textId="77777777" w:rsidR="0006262A" w:rsidRPr="007A3155" w:rsidRDefault="004D113A" w:rsidP="003C1D6D">
            <w:pPr>
              <w:ind w:left="210" w:hanging="210"/>
            </w:pPr>
            <w:r w:rsidRPr="007A3155">
              <w:rPr>
                <w:rFonts w:ascii="Arial Narrow" w:eastAsia="Arial Narrow" w:hAnsi="Arial Narrow" w:cs="Arial Narrow"/>
                <w:sz w:val="20"/>
                <w:szCs w:val="20"/>
              </w:rPr>
              <w:t>3. Significant current illnesses under care</w:t>
            </w:r>
          </w:p>
          <w:p w14:paraId="13601F99" w14:textId="77777777" w:rsidR="0006262A" w:rsidRPr="007A3155" w:rsidRDefault="004D113A" w:rsidP="003C1D6D">
            <w:pPr>
              <w:ind w:left="210" w:hanging="210"/>
            </w:pPr>
            <w:r w:rsidRPr="007A3155">
              <w:rPr>
                <w:rFonts w:ascii="Arial Narrow" w:eastAsia="Arial Narrow" w:hAnsi="Arial Narrow" w:cs="Arial Narrow"/>
                <w:sz w:val="20"/>
                <w:szCs w:val="20"/>
              </w:rPr>
              <w:t>4. Past injuries or conditions or surgeries  relevant to the current work injury claim</w:t>
            </w:r>
          </w:p>
          <w:p w14:paraId="69A8ED0C" w14:textId="77777777" w:rsidR="0006262A" w:rsidRPr="007A3155" w:rsidRDefault="004D113A" w:rsidP="003C1D6D">
            <w:pPr>
              <w:ind w:left="210" w:hanging="210"/>
            </w:pPr>
            <w:r w:rsidRPr="007A3155">
              <w:rPr>
                <w:rFonts w:ascii="Arial Narrow" w:eastAsia="Arial Narrow" w:hAnsi="Arial Narrow" w:cs="Arial Narrow"/>
                <w:sz w:val="20"/>
                <w:szCs w:val="20"/>
              </w:rPr>
              <w:t>5. Past workers’ compensation claims</w:t>
            </w:r>
          </w:p>
          <w:p w14:paraId="109AD59B" w14:textId="77777777" w:rsidR="0006262A" w:rsidRPr="007A3155" w:rsidRDefault="004D113A" w:rsidP="003C1D6D">
            <w:pPr>
              <w:ind w:left="210" w:hanging="210"/>
            </w:pPr>
            <w:r w:rsidRPr="007A3155">
              <w:rPr>
                <w:rFonts w:ascii="Arial Narrow" w:eastAsia="Arial Narrow" w:hAnsi="Arial Narrow" w:cs="Arial Narrow"/>
                <w:sz w:val="20"/>
                <w:szCs w:val="20"/>
              </w:rPr>
              <w:t xml:space="preserve">6. Immunization status only if relevant to the work injury </w:t>
            </w:r>
          </w:p>
        </w:tc>
        <w:tc>
          <w:tcPr>
            <w:tcW w:w="1691" w:type="dxa"/>
            <w:shd w:val="clear" w:color="auto" w:fill="E2EFD9" w:themeFill="accent6" w:themeFillTint="33"/>
          </w:tcPr>
          <w:p w14:paraId="1F015288" w14:textId="52B89B83" w:rsidR="0006262A" w:rsidRPr="007A3155" w:rsidRDefault="004D113A" w:rsidP="003C1D6D">
            <w:pPr>
              <w:ind w:left="220" w:hanging="220"/>
            </w:pPr>
            <w:bookmarkStart w:id="4" w:name="h.3znysh7" w:colFirst="0" w:colLast="0"/>
            <w:bookmarkEnd w:id="4"/>
            <w:r w:rsidRPr="007A3155">
              <w:rPr>
                <w:rFonts w:ascii="Arial Narrow" w:eastAsia="Arial Narrow" w:hAnsi="Arial Narrow" w:cs="Arial Narrow"/>
                <w:sz w:val="20"/>
                <w:szCs w:val="20"/>
              </w:rPr>
              <w:t>1. Work/Dis</w:t>
            </w:r>
            <w:r w:rsidR="00DB0F9D">
              <w:rPr>
                <w:rFonts w:ascii="Arial Narrow" w:eastAsia="Arial Narrow" w:hAnsi="Arial Narrow" w:cs="Arial Narrow"/>
                <w:sz w:val="20"/>
                <w:szCs w:val="20"/>
              </w:rPr>
              <w:t>ability status of family members</w:t>
            </w:r>
          </w:p>
          <w:p w14:paraId="10C8003A" w14:textId="77777777" w:rsidR="0006262A" w:rsidRPr="007A3155" w:rsidRDefault="004D113A" w:rsidP="003C1D6D">
            <w:pPr>
              <w:ind w:left="220" w:hanging="220"/>
            </w:pPr>
            <w:r w:rsidRPr="007A3155">
              <w:rPr>
                <w:rFonts w:ascii="Arial Narrow" w:eastAsia="Arial Narrow" w:hAnsi="Arial Narrow" w:cs="Arial Narrow"/>
                <w:sz w:val="20"/>
                <w:szCs w:val="20"/>
              </w:rPr>
              <w:t>2. History of adverse childhood experiences</w:t>
            </w:r>
          </w:p>
          <w:p w14:paraId="63BD7C39" w14:textId="77777777" w:rsidR="0006262A" w:rsidRPr="007A3155" w:rsidRDefault="004D113A" w:rsidP="003C1D6D">
            <w:pPr>
              <w:ind w:left="220" w:hanging="220"/>
            </w:pPr>
            <w:r w:rsidRPr="007A3155">
              <w:rPr>
                <w:rFonts w:ascii="Arial Narrow" w:eastAsia="Arial Narrow" w:hAnsi="Arial Narrow" w:cs="Arial Narrow"/>
                <w:sz w:val="20"/>
                <w:szCs w:val="20"/>
              </w:rPr>
              <w:t>3. Family/home situational stressors and supports</w:t>
            </w:r>
          </w:p>
          <w:p w14:paraId="775377A9" w14:textId="77777777" w:rsidR="0006262A" w:rsidRPr="007A3155" w:rsidRDefault="004D113A" w:rsidP="003C1D6D">
            <w:pPr>
              <w:ind w:left="220" w:hanging="220"/>
            </w:pPr>
            <w:r w:rsidRPr="007A3155">
              <w:rPr>
                <w:rFonts w:ascii="Arial Narrow" w:eastAsia="Arial Narrow" w:hAnsi="Arial Narrow" w:cs="Arial Narrow"/>
                <w:sz w:val="20"/>
                <w:szCs w:val="20"/>
              </w:rPr>
              <w:t>4. Hereditary diseases if relevant</w:t>
            </w:r>
          </w:p>
        </w:tc>
        <w:tc>
          <w:tcPr>
            <w:tcW w:w="2768" w:type="dxa"/>
            <w:shd w:val="clear" w:color="auto" w:fill="E2EFD9" w:themeFill="accent6" w:themeFillTint="33"/>
          </w:tcPr>
          <w:p w14:paraId="5822903E" w14:textId="77777777" w:rsidR="00635738" w:rsidRPr="007A3155" w:rsidRDefault="004D113A" w:rsidP="003C1D6D">
            <w:pPr>
              <w:ind w:left="220" w:hanging="220"/>
              <w:rPr>
                <w:rFonts w:ascii="Arial Narrow" w:eastAsia="Arial Narrow" w:hAnsi="Arial Narrow" w:cs="Arial Narrow"/>
                <w:sz w:val="20"/>
                <w:szCs w:val="20"/>
              </w:rPr>
            </w:pPr>
            <w:bookmarkStart w:id="5" w:name="h.2et92p0" w:colFirst="0" w:colLast="0"/>
            <w:bookmarkEnd w:id="5"/>
            <w:r w:rsidRPr="007A3155">
              <w:rPr>
                <w:rFonts w:ascii="Arial Narrow" w:eastAsia="Arial Narrow" w:hAnsi="Arial Narrow" w:cs="Arial Narrow"/>
                <w:sz w:val="20"/>
                <w:szCs w:val="20"/>
              </w:rPr>
              <w:t xml:space="preserve">1. </w:t>
            </w:r>
            <w:r w:rsidR="00635738" w:rsidRPr="007A3155">
              <w:rPr>
                <w:rFonts w:ascii="Arial Narrow" w:eastAsia="Arial Narrow" w:hAnsi="Arial Narrow" w:cs="Arial Narrow"/>
                <w:sz w:val="20"/>
                <w:szCs w:val="20"/>
              </w:rPr>
              <w:t>Occupational history</w:t>
            </w:r>
          </w:p>
          <w:p w14:paraId="4104927C" w14:textId="77777777" w:rsidR="00733AF0" w:rsidRPr="007A3155" w:rsidRDefault="00733AF0" w:rsidP="003C1D6D">
            <w:pPr>
              <w:ind w:left="220" w:hanging="220"/>
              <w:rPr>
                <w:rFonts w:ascii="Arial Narrow" w:eastAsia="Arial Narrow" w:hAnsi="Arial Narrow" w:cs="Arial Narrow"/>
                <w:sz w:val="20"/>
                <w:szCs w:val="20"/>
              </w:rPr>
            </w:pPr>
            <w:r w:rsidRPr="007A3155">
              <w:rPr>
                <w:rFonts w:ascii="Arial Narrow" w:eastAsia="Arial Narrow" w:hAnsi="Arial Narrow" w:cs="Arial Narrow"/>
                <w:sz w:val="20"/>
                <w:szCs w:val="20"/>
              </w:rPr>
              <w:t>2. Current employment</w:t>
            </w:r>
          </w:p>
          <w:p w14:paraId="67747177" w14:textId="77777777" w:rsidR="00733AF0" w:rsidRPr="007A3155" w:rsidRDefault="00733AF0" w:rsidP="003C1D6D">
            <w:pPr>
              <w:ind w:left="220" w:hanging="220"/>
              <w:rPr>
                <w:rFonts w:ascii="Arial Narrow" w:eastAsia="Arial Narrow" w:hAnsi="Arial Narrow" w:cs="Arial Narrow"/>
                <w:sz w:val="20"/>
                <w:szCs w:val="20"/>
              </w:rPr>
            </w:pPr>
            <w:r w:rsidRPr="007A3155">
              <w:rPr>
                <w:rFonts w:ascii="Arial Narrow" w:eastAsia="Arial Narrow" w:hAnsi="Arial Narrow" w:cs="Arial Narrow"/>
                <w:sz w:val="20"/>
                <w:szCs w:val="20"/>
              </w:rPr>
              <w:t>3. Work relationships and stressors</w:t>
            </w:r>
          </w:p>
          <w:p w14:paraId="0B470FCA" w14:textId="77777777" w:rsidR="003C1D6D" w:rsidRDefault="00733AF0" w:rsidP="003C1D6D">
            <w:pPr>
              <w:ind w:left="220" w:hanging="220"/>
              <w:rPr>
                <w:rFonts w:ascii="Arial Narrow" w:eastAsia="Arial Narrow" w:hAnsi="Arial Narrow" w:cs="Arial Narrow"/>
                <w:sz w:val="20"/>
                <w:szCs w:val="20"/>
              </w:rPr>
            </w:pPr>
            <w:r w:rsidRPr="007A3155">
              <w:rPr>
                <w:rFonts w:ascii="Arial Narrow" w:eastAsia="Arial Narrow" w:hAnsi="Arial Narrow" w:cs="Arial Narrow"/>
                <w:sz w:val="20"/>
                <w:szCs w:val="20"/>
              </w:rPr>
              <w:t>4</w:t>
            </w:r>
            <w:r w:rsidR="00635738" w:rsidRPr="007A3155">
              <w:rPr>
                <w:rFonts w:ascii="Arial Narrow" w:eastAsia="Arial Narrow" w:hAnsi="Arial Narrow" w:cs="Arial Narrow"/>
                <w:sz w:val="20"/>
                <w:szCs w:val="20"/>
              </w:rPr>
              <w:t>. Level of education</w:t>
            </w:r>
            <w:r w:rsidR="003C1D6D">
              <w:rPr>
                <w:rFonts w:ascii="Arial Narrow" w:eastAsia="Arial Narrow" w:hAnsi="Arial Narrow" w:cs="Arial Narrow"/>
                <w:sz w:val="20"/>
                <w:szCs w:val="20"/>
              </w:rPr>
              <w:t xml:space="preserve"> </w:t>
            </w:r>
          </w:p>
          <w:p w14:paraId="7931DAF0" w14:textId="025ED612" w:rsidR="0006262A" w:rsidRPr="007A3155" w:rsidRDefault="00733AF0" w:rsidP="003C1D6D">
            <w:pPr>
              <w:ind w:left="220" w:hanging="220"/>
            </w:pPr>
            <w:r w:rsidRPr="007A3155">
              <w:rPr>
                <w:rFonts w:ascii="Arial Narrow" w:eastAsia="Arial Narrow" w:hAnsi="Arial Narrow" w:cs="Arial Narrow"/>
                <w:sz w:val="20"/>
                <w:szCs w:val="20"/>
              </w:rPr>
              <w:t>5</w:t>
            </w:r>
            <w:r w:rsidR="004D113A" w:rsidRPr="007A3155">
              <w:rPr>
                <w:rFonts w:ascii="Arial Narrow" w:eastAsia="Arial Narrow" w:hAnsi="Arial Narrow" w:cs="Arial Narrow"/>
                <w:sz w:val="20"/>
                <w:szCs w:val="20"/>
              </w:rPr>
              <w:t>. Marital status or living arrangements</w:t>
            </w:r>
          </w:p>
          <w:p w14:paraId="0A6A4795" w14:textId="6A3DBA6B" w:rsidR="003C1D6D" w:rsidRDefault="003C1D6D" w:rsidP="003C1D6D">
            <w:pPr>
              <w:ind w:left="220" w:hanging="220"/>
              <w:rPr>
                <w:rFonts w:ascii="Arial Narrow" w:eastAsia="Arial Narrow" w:hAnsi="Arial Narrow" w:cs="Arial Narrow"/>
                <w:sz w:val="20"/>
                <w:szCs w:val="20"/>
              </w:rPr>
            </w:pPr>
            <w:r>
              <w:rPr>
                <w:rFonts w:ascii="Arial Narrow" w:eastAsia="Arial Narrow" w:hAnsi="Arial Narrow" w:cs="Arial Narrow"/>
                <w:sz w:val="20"/>
                <w:szCs w:val="20"/>
              </w:rPr>
              <w:t>6. Stress, sleep, coping</w:t>
            </w:r>
          </w:p>
          <w:p w14:paraId="08A91AEF" w14:textId="0AF59538" w:rsidR="0006262A" w:rsidRPr="007A3155" w:rsidRDefault="00733AF0" w:rsidP="003C1D6D">
            <w:pPr>
              <w:ind w:left="220" w:hanging="220"/>
            </w:pPr>
            <w:r w:rsidRPr="007A3155">
              <w:rPr>
                <w:rFonts w:ascii="Arial Narrow" w:eastAsia="Arial Narrow" w:hAnsi="Arial Narrow" w:cs="Arial Narrow"/>
                <w:sz w:val="20"/>
                <w:szCs w:val="20"/>
              </w:rPr>
              <w:t>7</w:t>
            </w:r>
            <w:r w:rsidR="004D113A" w:rsidRPr="007A3155">
              <w:rPr>
                <w:rFonts w:ascii="Arial Narrow" w:eastAsia="Arial Narrow" w:hAnsi="Arial Narrow" w:cs="Arial Narrow"/>
                <w:sz w:val="20"/>
                <w:szCs w:val="20"/>
              </w:rPr>
              <w:t>. Use of addictive substances</w:t>
            </w:r>
          </w:p>
          <w:p w14:paraId="5A7AEC1C" w14:textId="77777777" w:rsidR="0006262A" w:rsidRPr="007A3155" w:rsidRDefault="00733AF0" w:rsidP="003C1D6D">
            <w:pPr>
              <w:ind w:left="220" w:hanging="220"/>
              <w:rPr>
                <w:rFonts w:ascii="Arial Narrow" w:eastAsia="Arial Narrow" w:hAnsi="Arial Narrow" w:cs="Arial Narrow"/>
                <w:sz w:val="20"/>
                <w:szCs w:val="20"/>
              </w:rPr>
            </w:pPr>
            <w:r w:rsidRPr="007A3155">
              <w:rPr>
                <w:rFonts w:ascii="Arial Narrow" w:eastAsia="Arial Narrow" w:hAnsi="Arial Narrow" w:cs="Arial Narrow"/>
                <w:sz w:val="20"/>
                <w:szCs w:val="20"/>
              </w:rPr>
              <w:t>8</w:t>
            </w:r>
            <w:r w:rsidR="004D113A" w:rsidRPr="007A3155">
              <w:rPr>
                <w:rFonts w:ascii="Arial Narrow" w:eastAsia="Arial Narrow" w:hAnsi="Arial Narrow" w:cs="Arial Narrow"/>
                <w:sz w:val="20"/>
                <w:szCs w:val="20"/>
              </w:rPr>
              <w:t>. Lifestyle (Nutrition, exercise, meditation, involvement in community)</w:t>
            </w:r>
          </w:p>
          <w:p w14:paraId="38C0CB3C" w14:textId="77777777" w:rsidR="00635738" w:rsidRPr="007A3155" w:rsidRDefault="00635738">
            <w:pPr>
              <w:rPr>
                <w:rFonts w:ascii="Arial Narrow" w:eastAsia="Arial Narrow" w:hAnsi="Arial Narrow" w:cs="Arial Narrow"/>
                <w:sz w:val="20"/>
                <w:szCs w:val="20"/>
              </w:rPr>
            </w:pPr>
          </w:p>
          <w:p w14:paraId="57418733" w14:textId="77777777" w:rsidR="00635738" w:rsidRPr="007A3155" w:rsidRDefault="00635738"/>
        </w:tc>
        <w:tc>
          <w:tcPr>
            <w:tcW w:w="2698" w:type="dxa"/>
            <w:shd w:val="clear" w:color="auto" w:fill="E2EFD9" w:themeFill="accent6" w:themeFillTint="33"/>
          </w:tcPr>
          <w:p w14:paraId="07EC9788" w14:textId="13B481DA" w:rsidR="004D113A" w:rsidRDefault="004D113A" w:rsidP="004D113A">
            <w:r>
              <w:rPr>
                <w:rFonts w:ascii="Arial Narrow" w:eastAsia="Arial Narrow" w:hAnsi="Arial Narrow" w:cs="Arial Narrow"/>
                <w:sz w:val="20"/>
                <w:szCs w:val="20"/>
              </w:rPr>
              <w:t xml:space="preserve">1. </w:t>
            </w:r>
            <w:r w:rsidR="00847F3A">
              <w:rPr>
                <w:rFonts w:ascii="Arial Narrow" w:eastAsia="Arial Narrow" w:hAnsi="Arial Narrow" w:cs="Arial Narrow"/>
                <w:sz w:val="20"/>
                <w:szCs w:val="20"/>
              </w:rPr>
              <w:t>Energy level</w:t>
            </w:r>
          </w:p>
          <w:p w14:paraId="1A7DF461" w14:textId="2252BB04" w:rsidR="004D113A" w:rsidRDefault="004D113A" w:rsidP="004D113A">
            <w:r>
              <w:rPr>
                <w:rFonts w:ascii="Arial Narrow" w:eastAsia="Arial Narrow" w:hAnsi="Arial Narrow" w:cs="Arial Narrow"/>
                <w:sz w:val="20"/>
                <w:szCs w:val="20"/>
              </w:rPr>
              <w:t>2.</w:t>
            </w:r>
            <w:r w:rsidR="00847F3A">
              <w:rPr>
                <w:rFonts w:ascii="Arial Narrow" w:eastAsia="Arial Narrow" w:hAnsi="Arial Narrow" w:cs="Arial Narrow"/>
                <w:sz w:val="20"/>
                <w:szCs w:val="20"/>
              </w:rPr>
              <w:t xml:space="preserve"> Exercise capacity</w:t>
            </w:r>
          </w:p>
          <w:p w14:paraId="6D14FB03" w14:textId="5D40F35C" w:rsidR="004D113A" w:rsidRDefault="004D113A" w:rsidP="004D113A">
            <w:r>
              <w:rPr>
                <w:rFonts w:ascii="Arial Narrow" w:eastAsia="Arial Narrow" w:hAnsi="Arial Narrow" w:cs="Arial Narrow"/>
                <w:sz w:val="20"/>
                <w:szCs w:val="20"/>
              </w:rPr>
              <w:t xml:space="preserve">3. </w:t>
            </w:r>
            <w:r w:rsidR="00847F3A">
              <w:rPr>
                <w:rFonts w:ascii="Arial Narrow" w:eastAsia="Arial Narrow" w:hAnsi="Arial Narrow" w:cs="Arial Narrow"/>
                <w:sz w:val="20"/>
                <w:szCs w:val="20"/>
              </w:rPr>
              <w:t>Sleep</w:t>
            </w:r>
            <w:r w:rsidR="00A67D0E">
              <w:rPr>
                <w:rFonts w:ascii="Arial Narrow" w:eastAsia="Arial Narrow" w:hAnsi="Arial Narrow" w:cs="Arial Narrow"/>
                <w:sz w:val="20"/>
                <w:szCs w:val="20"/>
              </w:rPr>
              <w:t>/snoring</w:t>
            </w:r>
          </w:p>
          <w:p w14:paraId="58EE90C2" w14:textId="309E12C3" w:rsidR="004D113A" w:rsidRDefault="004D113A" w:rsidP="004D113A">
            <w:r>
              <w:rPr>
                <w:rFonts w:ascii="Arial Narrow" w:eastAsia="Arial Narrow" w:hAnsi="Arial Narrow" w:cs="Arial Narrow"/>
                <w:sz w:val="20"/>
                <w:szCs w:val="20"/>
              </w:rPr>
              <w:t xml:space="preserve">4. </w:t>
            </w:r>
            <w:r w:rsidR="00847F3A">
              <w:rPr>
                <w:rFonts w:ascii="Arial Narrow" w:eastAsia="Arial Narrow" w:hAnsi="Arial Narrow" w:cs="Arial Narrow"/>
                <w:sz w:val="20"/>
                <w:szCs w:val="20"/>
              </w:rPr>
              <w:t>Attention/concentration</w:t>
            </w:r>
          </w:p>
          <w:p w14:paraId="53344741" w14:textId="023B1D66" w:rsidR="004D113A" w:rsidRDefault="004D113A" w:rsidP="004D113A">
            <w:r>
              <w:rPr>
                <w:rFonts w:ascii="Arial Narrow" w:eastAsia="Arial Narrow" w:hAnsi="Arial Narrow" w:cs="Arial Narrow"/>
                <w:sz w:val="20"/>
                <w:szCs w:val="20"/>
              </w:rPr>
              <w:t xml:space="preserve">5. </w:t>
            </w:r>
            <w:r w:rsidR="00847F3A">
              <w:rPr>
                <w:rFonts w:ascii="Arial Narrow" w:eastAsia="Arial Narrow" w:hAnsi="Arial Narrow" w:cs="Arial Narrow"/>
                <w:sz w:val="20"/>
                <w:szCs w:val="20"/>
              </w:rPr>
              <w:t>Weight changes</w:t>
            </w:r>
          </w:p>
          <w:p w14:paraId="179E6E38" w14:textId="3EC906A8" w:rsidR="004D113A" w:rsidRDefault="004D113A" w:rsidP="004D113A">
            <w:r>
              <w:rPr>
                <w:rFonts w:ascii="Arial Narrow" w:eastAsia="Arial Narrow" w:hAnsi="Arial Narrow" w:cs="Arial Narrow"/>
                <w:sz w:val="20"/>
                <w:szCs w:val="20"/>
              </w:rPr>
              <w:t xml:space="preserve">6. </w:t>
            </w:r>
            <w:r w:rsidR="00847F3A">
              <w:rPr>
                <w:rFonts w:ascii="Arial Narrow" w:eastAsia="Arial Narrow" w:hAnsi="Arial Narrow" w:cs="Arial Narrow"/>
                <w:sz w:val="20"/>
                <w:szCs w:val="20"/>
              </w:rPr>
              <w:t>Appetite change</w:t>
            </w:r>
          </w:p>
          <w:p w14:paraId="33F71982" w14:textId="05CC379A" w:rsidR="004D113A" w:rsidRDefault="004D113A" w:rsidP="004D113A">
            <w:r>
              <w:rPr>
                <w:rFonts w:ascii="Arial Narrow" w:eastAsia="Arial Narrow" w:hAnsi="Arial Narrow" w:cs="Arial Narrow"/>
                <w:sz w:val="20"/>
                <w:szCs w:val="20"/>
              </w:rPr>
              <w:t xml:space="preserve">7. </w:t>
            </w:r>
            <w:r w:rsidR="00847F3A">
              <w:rPr>
                <w:rFonts w:ascii="Arial Narrow" w:eastAsia="Arial Narrow" w:hAnsi="Arial Narrow" w:cs="Arial Narrow"/>
                <w:sz w:val="20"/>
                <w:szCs w:val="20"/>
              </w:rPr>
              <w:t>Libido change</w:t>
            </w:r>
          </w:p>
          <w:p w14:paraId="299A6ECA" w14:textId="0E3B4189" w:rsidR="004D113A" w:rsidRDefault="004D113A" w:rsidP="004D113A">
            <w:r>
              <w:rPr>
                <w:rFonts w:ascii="Arial Narrow" w:eastAsia="Arial Narrow" w:hAnsi="Arial Narrow" w:cs="Arial Narrow"/>
                <w:sz w:val="20"/>
                <w:szCs w:val="20"/>
              </w:rPr>
              <w:t xml:space="preserve">8. </w:t>
            </w:r>
            <w:r w:rsidR="00847F3A">
              <w:rPr>
                <w:rFonts w:ascii="Arial Narrow" w:eastAsia="Arial Narrow" w:hAnsi="Arial Narrow" w:cs="Arial Narrow"/>
                <w:sz w:val="20"/>
                <w:szCs w:val="20"/>
              </w:rPr>
              <w:t>Joint pain/swelling</w:t>
            </w:r>
          </w:p>
          <w:p w14:paraId="2498F7B4" w14:textId="05798126" w:rsidR="004D113A" w:rsidRDefault="004D113A" w:rsidP="004D113A">
            <w:r>
              <w:rPr>
                <w:rFonts w:ascii="Arial Narrow" w:eastAsia="Arial Narrow" w:hAnsi="Arial Narrow" w:cs="Arial Narrow"/>
                <w:sz w:val="20"/>
                <w:szCs w:val="20"/>
              </w:rPr>
              <w:t xml:space="preserve">9. </w:t>
            </w:r>
            <w:r w:rsidR="00847F3A">
              <w:rPr>
                <w:rFonts w:ascii="Arial Narrow" w:eastAsia="Arial Narrow" w:hAnsi="Arial Narrow" w:cs="Arial Narrow"/>
                <w:sz w:val="20"/>
                <w:szCs w:val="20"/>
              </w:rPr>
              <w:t xml:space="preserve"> Headaches</w:t>
            </w:r>
          </w:p>
          <w:p w14:paraId="1B637056" w14:textId="30ABBDD4" w:rsidR="004D113A" w:rsidRDefault="004D113A" w:rsidP="004D113A">
            <w:r>
              <w:rPr>
                <w:rFonts w:ascii="Arial Narrow" w:eastAsia="Arial Narrow" w:hAnsi="Arial Narrow" w:cs="Arial Narrow"/>
                <w:sz w:val="20"/>
                <w:szCs w:val="20"/>
              </w:rPr>
              <w:t xml:space="preserve">10. </w:t>
            </w:r>
            <w:r w:rsidR="00847F3A">
              <w:rPr>
                <w:rFonts w:ascii="Arial Narrow" w:eastAsia="Arial Narrow" w:hAnsi="Arial Narrow" w:cs="Arial Narrow"/>
                <w:sz w:val="20"/>
                <w:szCs w:val="20"/>
              </w:rPr>
              <w:t>Numbness/tingling/weakness</w:t>
            </w:r>
          </w:p>
          <w:p w14:paraId="50D952B5" w14:textId="6330FE99" w:rsidR="004D113A" w:rsidRDefault="004D113A" w:rsidP="004D113A">
            <w:pPr>
              <w:rPr>
                <w:rFonts w:ascii="Arial Narrow" w:eastAsia="Arial Narrow" w:hAnsi="Arial Narrow" w:cs="Arial Narrow"/>
                <w:sz w:val="20"/>
                <w:szCs w:val="20"/>
              </w:rPr>
            </w:pPr>
            <w:r>
              <w:rPr>
                <w:rFonts w:ascii="Arial Narrow" w:eastAsia="Arial Narrow" w:hAnsi="Arial Narrow" w:cs="Arial Narrow"/>
                <w:sz w:val="20"/>
                <w:szCs w:val="20"/>
              </w:rPr>
              <w:t xml:space="preserve">11. </w:t>
            </w:r>
            <w:r w:rsidR="00A67D0E">
              <w:rPr>
                <w:rFonts w:ascii="Arial Narrow" w:eastAsia="Arial Narrow" w:hAnsi="Arial Narrow" w:cs="Arial Narrow"/>
                <w:sz w:val="20"/>
                <w:szCs w:val="20"/>
              </w:rPr>
              <w:t>Depression/anxiety/worry</w:t>
            </w:r>
          </w:p>
          <w:p w14:paraId="69A41549" w14:textId="13A981C6" w:rsidR="00172DD9" w:rsidRPr="001C260A" w:rsidRDefault="00172DD9" w:rsidP="004D113A">
            <w:pPr>
              <w:rPr>
                <w:rFonts w:ascii="Arial Narrow" w:eastAsia="Arial Narrow" w:hAnsi="Arial Narrow" w:cs="Arial Narrow"/>
                <w:sz w:val="20"/>
                <w:szCs w:val="20"/>
              </w:rPr>
            </w:pPr>
            <w:r>
              <w:rPr>
                <w:rFonts w:ascii="Arial Narrow" w:eastAsia="Arial Narrow" w:hAnsi="Arial Narrow" w:cs="Arial Narrow"/>
                <w:sz w:val="20"/>
                <w:szCs w:val="20"/>
              </w:rPr>
              <w:t>12. Anger/irritability</w:t>
            </w:r>
          </w:p>
          <w:p w14:paraId="3C46BDD3" w14:textId="0ED1A632" w:rsidR="004D113A" w:rsidRDefault="004D113A" w:rsidP="004D113A"/>
          <w:p w14:paraId="00ED19DA" w14:textId="3AD32ED6" w:rsidR="0006262A" w:rsidRDefault="0006262A" w:rsidP="004D113A">
            <w:pPr>
              <w:rPr>
                <w:rFonts w:ascii="Arial Narrow" w:eastAsia="Arial Narrow" w:hAnsi="Arial Narrow" w:cs="Arial Narrow"/>
                <w:sz w:val="20"/>
                <w:szCs w:val="20"/>
              </w:rPr>
            </w:pPr>
          </w:p>
        </w:tc>
      </w:tr>
    </w:tbl>
    <w:p w14:paraId="66C9C513" w14:textId="28628FBA" w:rsidR="0006262A" w:rsidRDefault="006C5EA5" w:rsidP="001C260A">
      <w:bookmarkStart w:id="6" w:name="h.tyjcwt" w:colFirst="0" w:colLast="0"/>
      <w:bookmarkEnd w:id="6"/>
      <w:r>
        <w:rPr>
          <w:b/>
          <w:sz w:val="24"/>
          <w:szCs w:val="24"/>
        </w:rPr>
        <w:br w:type="page"/>
      </w:r>
      <w:r w:rsidR="004D113A">
        <w:rPr>
          <w:b/>
          <w:sz w:val="24"/>
          <w:szCs w:val="24"/>
        </w:rPr>
        <w:lastRenderedPageBreak/>
        <w:t xml:space="preserve">Explanation of Function-Oriented HPI Elements </w:t>
      </w:r>
    </w:p>
    <w:p w14:paraId="659A5473" w14:textId="77777777" w:rsidR="0006262A" w:rsidRDefault="0006262A">
      <w:pPr>
        <w:spacing w:after="0" w:line="240" w:lineRule="auto"/>
      </w:pPr>
    </w:p>
    <w:p w14:paraId="6CA6A4DA" w14:textId="77777777" w:rsidR="0006262A" w:rsidRDefault="004D113A">
      <w:pPr>
        <w:spacing w:after="0" w:line="240" w:lineRule="auto"/>
      </w:pPr>
      <w:r>
        <w:rPr>
          <w:i/>
          <w:u w:val="single"/>
        </w:rPr>
        <w:t>Location</w:t>
      </w:r>
      <w:r>
        <w:t xml:space="preserve">  </w:t>
      </w:r>
      <w:r>
        <w:tab/>
      </w:r>
      <w:r>
        <w:tab/>
      </w:r>
      <w:r>
        <w:tab/>
        <w:t>What was injured?  Where does it hurt?  For illness, what system is involved?</w:t>
      </w:r>
    </w:p>
    <w:p w14:paraId="500F40AC" w14:textId="77777777" w:rsidR="0006262A" w:rsidRDefault="0006262A">
      <w:pPr>
        <w:spacing w:after="0" w:line="240" w:lineRule="auto"/>
      </w:pPr>
    </w:p>
    <w:p w14:paraId="603A7C91" w14:textId="77777777" w:rsidR="00EC6F07" w:rsidRDefault="00733AF0" w:rsidP="00733AF0">
      <w:pPr>
        <w:spacing w:after="0" w:line="240" w:lineRule="auto"/>
      </w:pPr>
      <w:bookmarkStart w:id="7" w:name="h.3dy6vkm" w:colFirst="0" w:colLast="0"/>
      <w:bookmarkEnd w:id="7"/>
      <w:r>
        <w:rPr>
          <w:i/>
          <w:u w:val="single"/>
        </w:rPr>
        <w:t xml:space="preserve">Severity </w:t>
      </w:r>
      <w:r>
        <w:t xml:space="preserve"> </w:t>
      </w:r>
      <w:r>
        <w:tab/>
      </w:r>
      <w:r>
        <w:tab/>
      </w:r>
      <w:r>
        <w:tab/>
      </w:r>
      <w:r w:rsidR="00EC6F07">
        <w:t>Describe impact on activities at work or outside of work; consider using function scale; impact on activities of daily living</w:t>
      </w:r>
    </w:p>
    <w:p w14:paraId="5989E954" w14:textId="77777777" w:rsidR="00EC6F07" w:rsidRDefault="00EC6F07" w:rsidP="00733AF0">
      <w:pPr>
        <w:spacing w:after="0" w:line="240" w:lineRule="auto"/>
      </w:pPr>
    </w:p>
    <w:p w14:paraId="11247C31" w14:textId="76593BBF" w:rsidR="00733AF0" w:rsidRDefault="00EC6F07" w:rsidP="00733AF0">
      <w:pPr>
        <w:spacing w:after="0" w:line="240" w:lineRule="auto"/>
      </w:pPr>
      <w:r>
        <w:rPr>
          <w:i/>
          <w:u w:val="single"/>
        </w:rPr>
        <w:t>Timing</w:t>
      </w:r>
      <w:r>
        <w:tab/>
      </w:r>
      <w:r>
        <w:tab/>
      </w:r>
      <w:r>
        <w:tab/>
      </w:r>
      <w:r>
        <w:rPr>
          <w:i/>
        </w:rPr>
        <w:tab/>
      </w:r>
      <w:r>
        <w:t>When was the onset? When are the symptoms worse or better?</w:t>
      </w:r>
    </w:p>
    <w:p w14:paraId="3FBD27FC" w14:textId="77777777" w:rsidR="00733AF0" w:rsidRDefault="00733AF0">
      <w:pPr>
        <w:spacing w:after="0" w:line="240" w:lineRule="auto"/>
        <w:rPr>
          <w:i/>
          <w:u w:val="single"/>
        </w:rPr>
      </w:pPr>
    </w:p>
    <w:p w14:paraId="56B3D3A0" w14:textId="77777777" w:rsidR="00733AF0" w:rsidRDefault="00733AF0" w:rsidP="00733AF0">
      <w:pPr>
        <w:spacing w:after="0" w:line="240" w:lineRule="auto"/>
      </w:pPr>
      <w:r>
        <w:rPr>
          <w:i/>
          <w:u w:val="single"/>
        </w:rPr>
        <w:t>Modifying factors</w:t>
      </w:r>
      <w:r>
        <w:t xml:space="preserve"> </w:t>
      </w:r>
      <w:r>
        <w:tab/>
      </w:r>
      <w:r>
        <w:tab/>
        <w:t>What makes it better or worse?  How has the patient modified activities due to the condition?</w:t>
      </w:r>
    </w:p>
    <w:p w14:paraId="4BCA7C3D" w14:textId="77777777" w:rsidR="00733AF0" w:rsidRDefault="00733AF0">
      <w:pPr>
        <w:spacing w:after="0" w:line="240" w:lineRule="auto"/>
        <w:rPr>
          <w:i/>
          <w:u w:val="single"/>
        </w:rPr>
      </w:pPr>
    </w:p>
    <w:p w14:paraId="320D0534" w14:textId="77777777" w:rsidR="0006262A" w:rsidRDefault="004D113A">
      <w:pPr>
        <w:spacing w:after="0" w:line="240" w:lineRule="auto"/>
      </w:pPr>
      <w:r>
        <w:rPr>
          <w:i/>
          <w:u w:val="single"/>
        </w:rPr>
        <w:t>Quality</w:t>
      </w:r>
      <w:r>
        <w:t xml:space="preserve">  </w:t>
      </w:r>
      <w:r>
        <w:tab/>
      </w:r>
      <w:r>
        <w:tab/>
      </w:r>
      <w:r>
        <w:tab/>
        <w:t>Describe the character of the pain or other symptoms</w:t>
      </w:r>
    </w:p>
    <w:p w14:paraId="388D7BF3" w14:textId="77777777" w:rsidR="0006262A" w:rsidRDefault="0006262A">
      <w:pPr>
        <w:spacing w:after="0" w:line="240" w:lineRule="auto"/>
      </w:pPr>
    </w:p>
    <w:p w14:paraId="26D8EDE0" w14:textId="79F317BB" w:rsidR="0006262A" w:rsidRPr="00EC6F07" w:rsidRDefault="00EC6F07">
      <w:pPr>
        <w:spacing w:after="0" w:line="240" w:lineRule="auto"/>
        <w:rPr>
          <w:i/>
          <w:u w:val="single"/>
        </w:rPr>
      </w:pPr>
      <w:bookmarkStart w:id="8" w:name="h.1t3h5sf" w:colFirst="0" w:colLast="0"/>
      <w:bookmarkStart w:id="9" w:name="h.4d34og8" w:colFirst="0" w:colLast="0"/>
      <w:bookmarkEnd w:id="8"/>
      <w:bookmarkEnd w:id="9"/>
      <w:r w:rsidRPr="00EC6F07">
        <w:rPr>
          <w:i/>
          <w:u w:val="single"/>
        </w:rPr>
        <w:t>Duration</w:t>
      </w:r>
      <w:r w:rsidR="004D113A" w:rsidRPr="00EC6F07">
        <w:tab/>
      </w:r>
      <w:r w:rsidR="004D113A" w:rsidRPr="00EC6F07">
        <w:tab/>
      </w:r>
      <w:r>
        <w:tab/>
        <w:t>How long have the symptoms lasted? If episodic, how long do they last when they occur?</w:t>
      </w:r>
    </w:p>
    <w:p w14:paraId="6B2A609F" w14:textId="77777777" w:rsidR="0006262A" w:rsidRDefault="0006262A">
      <w:pPr>
        <w:spacing w:after="0" w:line="240" w:lineRule="auto"/>
      </w:pPr>
    </w:p>
    <w:bookmarkStart w:id="10" w:name="h.2s8eyo1" w:colFirst="0" w:colLast="0"/>
    <w:bookmarkStart w:id="11" w:name="h.17dp8vu" w:colFirst="0" w:colLast="0"/>
    <w:bookmarkEnd w:id="10"/>
    <w:bookmarkEnd w:id="11"/>
    <w:p w14:paraId="53C9A115" w14:textId="77777777" w:rsidR="0006262A" w:rsidRDefault="004D113A" w:rsidP="00733AF0">
      <w:pPr>
        <w:spacing w:after="0" w:line="240" w:lineRule="auto"/>
        <w:ind w:left="2880" w:hanging="2880"/>
      </w:pPr>
      <w:r>
        <w:fldChar w:fldCharType="begin"/>
      </w:r>
      <w:r>
        <w:instrText xml:space="preserve"> HYPERLINK "https://twitter.com/MCAcares" \h </w:instrText>
      </w:r>
      <w:r>
        <w:fldChar w:fldCharType="separate"/>
      </w:r>
      <w:r>
        <w:rPr>
          <w:i/>
          <w:u w:val="single"/>
        </w:rPr>
        <w:t>Context</w:t>
      </w:r>
      <w:r>
        <w:rPr>
          <w:i/>
          <w:u w:val="single"/>
        </w:rPr>
        <w:fldChar w:fldCharType="end"/>
      </w:r>
      <w:hyperlink r:id="rId9">
        <w:r>
          <w:t xml:space="preserve"> </w:t>
        </w:r>
      </w:hyperlink>
      <w:r w:rsidR="00733AF0">
        <w:t xml:space="preserve"> </w:t>
      </w:r>
      <w:r w:rsidR="00733AF0">
        <w:tab/>
      </w:r>
      <w:r>
        <w:t>How did the injury or condition occur?  Describe circumstances if work injury, work factors if gradual onset attributed to work</w:t>
      </w:r>
      <w:r w:rsidR="00733AF0">
        <w:t xml:space="preserve">, protective equipment </w:t>
      </w:r>
    </w:p>
    <w:p w14:paraId="79357D10" w14:textId="77777777" w:rsidR="0006262A" w:rsidRDefault="0006262A">
      <w:pPr>
        <w:spacing w:after="0" w:line="240" w:lineRule="auto"/>
      </w:pPr>
    </w:p>
    <w:p w14:paraId="140BD83C" w14:textId="77777777" w:rsidR="0006262A" w:rsidRDefault="004D113A">
      <w:pPr>
        <w:spacing w:after="0" w:line="240" w:lineRule="auto"/>
      </w:pPr>
      <w:bookmarkStart w:id="12" w:name="h.3rdcrjn" w:colFirst="0" w:colLast="0"/>
      <w:bookmarkStart w:id="13" w:name="h.26in1rg" w:colFirst="0" w:colLast="0"/>
      <w:bookmarkEnd w:id="12"/>
      <w:bookmarkEnd w:id="13"/>
      <w:r>
        <w:rPr>
          <w:i/>
          <w:u w:val="single"/>
        </w:rPr>
        <w:t xml:space="preserve">Associated signs/ </w:t>
      </w:r>
      <w:proofErr w:type="gramStart"/>
      <w:r>
        <w:rPr>
          <w:i/>
          <w:u w:val="single"/>
        </w:rPr>
        <w:t>symptoms</w:t>
      </w:r>
      <w:r>
        <w:t xml:space="preserve">  </w:t>
      </w:r>
      <w:r>
        <w:tab/>
      </w:r>
      <w:proofErr w:type="gramEnd"/>
      <w:r>
        <w:t>Other symptoms that may be related</w:t>
      </w:r>
    </w:p>
    <w:p w14:paraId="25732E5F" w14:textId="105756F7" w:rsidR="0006262A" w:rsidRDefault="0006262A">
      <w:pPr>
        <w:spacing w:after="200" w:line="276" w:lineRule="auto"/>
      </w:pPr>
    </w:p>
    <w:p w14:paraId="01B00DC9" w14:textId="33A1FBBA" w:rsidR="008A3EC8" w:rsidRDefault="008A3EC8">
      <w:pPr>
        <w:spacing w:after="200" w:line="276" w:lineRule="auto"/>
      </w:pPr>
      <w:r>
        <w:t>Template for Occupational Medicine Review of Systems:</w:t>
      </w:r>
    </w:p>
    <w:p w14:paraId="18D2DBC2" w14:textId="77777777" w:rsidR="000A1386" w:rsidRDefault="008A3EC8">
      <w:pPr>
        <w:rPr>
          <w:b/>
        </w:rPr>
      </w:pPr>
      <w:r>
        <w:rPr>
          <w:b/>
        </w:rPr>
        <w:object w:dxaOrig="1537" w:dyaOrig="994" w14:anchorId="76FAD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7pt" o:ole="">
            <v:imagedata r:id="rId10" o:title=""/>
          </v:shape>
          <o:OLEObject Type="Link" ProgID="AcroExch.Document.DC" ShapeID="_x0000_i1025" DrawAspect="Icon" r:id="rId11" UpdateMode="Always">
            <o:LinkType>EnhancedMetaFile</o:LinkType>
            <o:LockedField>false</o:LockedField>
            <o:FieldCodes>\f 0</o:FieldCodes>
          </o:OLEObject>
        </w:object>
      </w:r>
    </w:p>
    <w:p w14:paraId="6C4567C2" w14:textId="77777777" w:rsidR="000A1386" w:rsidRPr="00E63B99" w:rsidRDefault="000A1386" w:rsidP="000A1386">
      <w:pPr>
        <w:pStyle w:val="NoSpacing"/>
        <w:rPr>
          <w:b/>
        </w:rPr>
      </w:pPr>
      <w:r w:rsidRPr="00E63B99">
        <w:rPr>
          <w:b/>
        </w:rPr>
        <w:t>Level of History</w:t>
      </w:r>
    </w:p>
    <w:p w14:paraId="3DAA65DA" w14:textId="77777777" w:rsidR="000A1386" w:rsidRPr="006C5EA5" w:rsidRDefault="000A1386" w:rsidP="000A1386">
      <w:pPr>
        <w:pStyle w:val="NoSpacing"/>
      </w:pPr>
      <w:r>
        <w:rPr>
          <w:sz w:val="24"/>
          <w:szCs w:val="24"/>
        </w:rPr>
        <w:t xml:space="preserve">The same criteria used by CMS </w:t>
      </w:r>
      <w:r>
        <w:rPr>
          <w:i/>
          <w:sz w:val="24"/>
          <w:szCs w:val="24"/>
        </w:rPr>
        <w:t>are</w:t>
      </w:r>
      <w:r>
        <w:rPr>
          <w:sz w:val="24"/>
          <w:szCs w:val="24"/>
        </w:rPr>
        <w:t xml:space="preserve"> used for workers’ compensation care. Note that complete Review of Systems (ROS) is an established requirement for a comprehensive history in most systems, and has been modified to provide useful information in workers’ compensation encounters:</w:t>
      </w:r>
    </w:p>
    <w:tbl>
      <w:tblPr>
        <w:tblStyle w:val="TableGrid"/>
        <w:tblW w:w="0" w:type="auto"/>
        <w:tblLook w:val="04A0" w:firstRow="1" w:lastRow="0" w:firstColumn="1" w:lastColumn="0" w:noHBand="0" w:noVBand="1"/>
      </w:tblPr>
      <w:tblGrid>
        <w:gridCol w:w="2538"/>
        <w:gridCol w:w="990"/>
        <w:gridCol w:w="2250"/>
        <w:gridCol w:w="4567"/>
        <w:gridCol w:w="4045"/>
      </w:tblGrid>
      <w:tr w:rsidR="000A1386" w:rsidRPr="001E14B6" w14:paraId="0F9C4008" w14:textId="77777777" w:rsidTr="000A1386">
        <w:tc>
          <w:tcPr>
            <w:tcW w:w="2538" w:type="dxa"/>
            <w:shd w:val="clear" w:color="auto" w:fill="FBE4D5" w:themeFill="accent2" w:themeFillTint="33"/>
          </w:tcPr>
          <w:p w14:paraId="4D123715" w14:textId="77777777" w:rsidR="000A1386" w:rsidRPr="001E14B6" w:rsidRDefault="000A1386" w:rsidP="00E85503">
            <w:pPr>
              <w:rPr>
                <w:b/>
                <w:sz w:val="20"/>
                <w:szCs w:val="24"/>
              </w:rPr>
            </w:pPr>
            <w:bookmarkStart w:id="14" w:name="h.lnxbz9" w:colFirst="0" w:colLast="0"/>
            <w:bookmarkEnd w:id="14"/>
            <w:r w:rsidRPr="001E14B6">
              <w:rPr>
                <w:b/>
                <w:sz w:val="20"/>
                <w:szCs w:val="24"/>
              </w:rPr>
              <w:br w:type="page"/>
            </w:r>
            <w:r>
              <w:rPr>
                <w:b/>
                <w:sz w:val="20"/>
                <w:szCs w:val="24"/>
              </w:rPr>
              <w:t>C</w:t>
            </w:r>
            <w:r w:rsidRPr="005358A9">
              <w:rPr>
                <w:b/>
                <w:sz w:val="20"/>
                <w:szCs w:val="24"/>
                <w:shd w:val="clear" w:color="auto" w:fill="FBE4D5" w:themeFill="accent2" w:themeFillTint="33"/>
              </w:rPr>
              <w:t>MS</w:t>
            </w:r>
            <w:r>
              <w:rPr>
                <w:b/>
                <w:sz w:val="20"/>
                <w:szCs w:val="24"/>
                <w:shd w:val="clear" w:color="auto" w:fill="FBE4D5" w:themeFill="accent2" w:themeFillTint="33"/>
              </w:rPr>
              <w:t xml:space="preserve"> and Function-Oriented</w:t>
            </w:r>
          </w:p>
        </w:tc>
        <w:tc>
          <w:tcPr>
            <w:tcW w:w="990" w:type="dxa"/>
            <w:shd w:val="clear" w:color="auto" w:fill="FBE4D5" w:themeFill="accent2" w:themeFillTint="33"/>
          </w:tcPr>
          <w:p w14:paraId="4ED80721" w14:textId="77777777" w:rsidR="000A1386" w:rsidRPr="001E14B6" w:rsidRDefault="000A1386" w:rsidP="00E85503">
            <w:pPr>
              <w:rPr>
                <w:b/>
                <w:sz w:val="20"/>
                <w:szCs w:val="24"/>
              </w:rPr>
            </w:pPr>
            <w:r w:rsidRPr="001E14B6">
              <w:rPr>
                <w:b/>
                <w:sz w:val="20"/>
                <w:szCs w:val="24"/>
              </w:rPr>
              <w:t>CC</w:t>
            </w:r>
          </w:p>
        </w:tc>
        <w:tc>
          <w:tcPr>
            <w:tcW w:w="2250" w:type="dxa"/>
            <w:shd w:val="clear" w:color="auto" w:fill="FBE4D5" w:themeFill="accent2" w:themeFillTint="33"/>
          </w:tcPr>
          <w:p w14:paraId="50966969" w14:textId="77777777" w:rsidR="000A1386" w:rsidRPr="001E14B6" w:rsidRDefault="000A1386" w:rsidP="00E85503">
            <w:pPr>
              <w:rPr>
                <w:b/>
                <w:sz w:val="20"/>
                <w:szCs w:val="24"/>
              </w:rPr>
            </w:pPr>
            <w:r w:rsidRPr="001E14B6">
              <w:rPr>
                <w:b/>
                <w:sz w:val="20"/>
                <w:szCs w:val="24"/>
              </w:rPr>
              <w:t>HPI</w:t>
            </w:r>
          </w:p>
        </w:tc>
        <w:tc>
          <w:tcPr>
            <w:tcW w:w="4567" w:type="dxa"/>
            <w:shd w:val="clear" w:color="auto" w:fill="FBE4D5" w:themeFill="accent2" w:themeFillTint="33"/>
          </w:tcPr>
          <w:p w14:paraId="3556B49E" w14:textId="77777777" w:rsidR="000A1386" w:rsidRPr="001E14B6" w:rsidRDefault="000A1386" w:rsidP="00E85503">
            <w:pPr>
              <w:rPr>
                <w:b/>
                <w:sz w:val="20"/>
                <w:szCs w:val="24"/>
              </w:rPr>
            </w:pPr>
            <w:r w:rsidRPr="001E14B6">
              <w:rPr>
                <w:b/>
                <w:sz w:val="20"/>
                <w:szCs w:val="24"/>
              </w:rPr>
              <w:t>Past, Family, Social</w:t>
            </w:r>
          </w:p>
        </w:tc>
        <w:tc>
          <w:tcPr>
            <w:tcW w:w="4045" w:type="dxa"/>
            <w:shd w:val="clear" w:color="auto" w:fill="FBE4D5" w:themeFill="accent2" w:themeFillTint="33"/>
          </w:tcPr>
          <w:p w14:paraId="5A5BD236" w14:textId="77777777" w:rsidR="000A1386" w:rsidRPr="001E14B6" w:rsidRDefault="000A1386" w:rsidP="00E85503">
            <w:pPr>
              <w:rPr>
                <w:b/>
                <w:sz w:val="20"/>
                <w:szCs w:val="24"/>
              </w:rPr>
            </w:pPr>
            <w:r w:rsidRPr="001E14B6">
              <w:rPr>
                <w:b/>
                <w:sz w:val="20"/>
                <w:szCs w:val="24"/>
              </w:rPr>
              <w:t>ROS</w:t>
            </w:r>
          </w:p>
        </w:tc>
      </w:tr>
      <w:tr w:rsidR="000A1386" w:rsidRPr="001E14B6" w14:paraId="1CBD1051" w14:textId="77777777" w:rsidTr="000A1386">
        <w:tc>
          <w:tcPr>
            <w:tcW w:w="2538" w:type="dxa"/>
            <w:shd w:val="clear" w:color="auto" w:fill="FBE4D5" w:themeFill="accent2" w:themeFillTint="33"/>
          </w:tcPr>
          <w:p w14:paraId="78512149" w14:textId="77777777" w:rsidR="000A1386" w:rsidRPr="001E14B6" w:rsidRDefault="000A1386" w:rsidP="00E85503">
            <w:pPr>
              <w:rPr>
                <w:b/>
                <w:sz w:val="20"/>
                <w:szCs w:val="24"/>
              </w:rPr>
            </w:pPr>
            <w:r w:rsidRPr="001E14B6">
              <w:rPr>
                <w:b/>
                <w:sz w:val="20"/>
                <w:szCs w:val="24"/>
              </w:rPr>
              <w:t>Problem-Focused</w:t>
            </w:r>
          </w:p>
        </w:tc>
        <w:tc>
          <w:tcPr>
            <w:tcW w:w="990" w:type="dxa"/>
            <w:shd w:val="clear" w:color="auto" w:fill="FBE4D5" w:themeFill="accent2" w:themeFillTint="33"/>
          </w:tcPr>
          <w:p w14:paraId="5B76D811" w14:textId="77777777" w:rsidR="000A1386" w:rsidRPr="001E14B6" w:rsidRDefault="000A1386" w:rsidP="00E85503">
            <w:pPr>
              <w:rPr>
                <w:sz w:val="20"/>
                <w:szCs w:val="24"/>
              </w:rPr>
            </w:pPr>
            <w:r w:rsidRPr="001E14B6">
              <w:rPr>
                <w:sz w:val="20"/>
                <w:szCs w:val="24"/>
              </w:rPr>
              <w:t>Required</w:t>
            </w:r>
          </w:p>
        </w:tc>
        <w:tc>
          <w:tcPr>
            <w:tcW w:w="2250" w:type="dxa"/>
            <w:shd w:val="clear" w:color="auto" w:fill="FBE4D5" w:themeFill="accent2" w:themeFillTint="33"/>
          </w:tcPr>
          <w:p w14:paraId="794BE967" w14:textId="77777777" w:rsidR="000A1386" w:rsidRPr="001E14B6" w:rsidRDefault="000A1386" w:rsidP="00E85503">
            <w:pPr>
              <w:rPr>
                <w:sz w:val="20"/>
                <w:szCs w:val="24"/>
              </w:rPr>
            </w:pPr>
            <w:r w:rsidRPr="001E14B6">
              <w:rPr>
                <w:sz w:val="20"/>
                <w:szCs w:val="24"/>
              </w:rPr>
              <w:t>Brief (1-3 elements)</w:t>
            </w:r>
          </w:p>
        </w:tc>
        <w:tc>
          <w:tcPr>
            <w:tcW w:w="4567" w:type="dxa"/>
            <w:shd w:val="clear" w:color="auto" w:fill="FBE4D5" w:themeFill="accent2" w:themeFillTint="33"/>
          </w:tcPr>
          <w:p w14:paraId="7045FD77" w14:textId="77777777" w:rsidR="000A1386" w:rsidRPr="001E14B6" w:rsidRDefault="000A1386" w:rsidP="00E85503">
            <w:pPr>
              <w:rPr>
                <w:sz w:val="20"/>
                <w:szCs w:val="24"/>
              </w:rPr>
            </w:pPr>
            <w:r w:rsidRPr="001E14B6">
              <w:rPr>
                <w:sz w:val="20"/>
                <w:szCs w:val="24"/>
              </w:rPr>
              <w:t>N/A</w:t>
            </w:r>
          </w:p>
        </w:tc>
        <w:tc>
          <w:tcPr>
            <w:tcW w:w="4045" w:type="dxa"/>
            <w:shd w:val="clear" w:color="auto" w:fill="FBE4D5" w:themeFill="accent2" w:themeFillTint="33"/>
          </w:tcPr>
          <w:p w14:paraId="4819B18C" w14:textId="77777777" w:rsidR="000A1386" w:rsidRPr="001E14B6" w:rsidRDefault="000A1386" w:rsidP="00E85503">
            <w:pPr>
              <w:rPr>
                <w:sz w:val="20"/>
                <w:szCs w:val="24"/>
              </w:rPr>
            </w:pPr>
            <w:r w:rsidRPr="001E14B6">
              <w:rPr>
                <w:sz w:val="20"/>
                <w:szCs w:val="24"/>
              </w:rPr>
              <w:t>N/A</w:t>
            </w:r>
          </w:p>
        </w:tc>
      </w:tr>
      <w:tr w:rsidR="000A1386" w:rsidRPr="001E14B6" w14:paraId="40DD9EE4" w14:textId="77777777" w:rsidTr="000A1386">
        <w:tc>
          <w:tcPr>
            <w:tcW w:w="2538" w:type="dxa"/>
            <w:shd w:val="clear" w:color="auto" w:fill="FBE4D5" w:themeFill="accent2" w:themeFillTint="33"/>
          </w:tcPr>
          <w:p w14:paraId="1C27BFB5" w14:textId="77777777" w:rsidR="000A1386" w:rsidRPr="001E14B6" w:rsidRDefault="000A1386" w:rsidP="00E85503">
            <w:pPr>
              <w:rPr>
                <w:b/>
                <w:sz w:val="20"/>
                <w:szCs w:val="24"/>
              </w:rPr>
            </w:pPr>
            <w:r w:rsidRPr="001E14B6">
              <w:rPr>
                <w:b/>
                <w:sz w:val="20"/>
                <w:szCs w:val="24"/>
              </w:rPr>
              <w:t>Expanded Problem-Focused</w:t>
            </w:r>
          </w:p>
        </w:tc>
        <w:tc>
          <w:tcPr>
            <w:tcW w:w="990" w:type="dxa"/>
            <w:shd w:val="clear" w:color="auto" w:fill="FBE4D5" w:themeFill="accent2" w:themeFillTint="33"/>
          </w:tcPr>
          <w:p w14:paraId="3BF232C9" w14:textId="77777777" w:rsidR="000A1386" w:rsidRPr="001E14B6" w:rsidRDefault="000A1386" w:rsidP="00E85503">
            <w:pPr>
              <w:rPr>
                <w:sz w:val="20"/>
                <w:szCs w:val="24"/>
              </w:rPr>
            </w:pPr>
            <w:r w:rsidRPr="001E14B6">
              <w:rPr>
                <w:sz w:val="20"/>
                <w:szCs w:val="24"/>
              </w:rPr>
              <w:t>Required</w:t>
            </w:r>
          </w:p>
        </w:tc>
        <w:tc>
          <w:tcPr>
            <w:tcW w:w="2250" w:type="dxa"/>
            <w:shd w:val="clear" w:color="auto" w:fill="FBE4D5" w:themeFill="accent2" w:themeFillTint="33"/>
          </w:tcPr>
          <w:p w14:paraId="55930D0E" w14:textId="77777777" w:rsidR="000A1386" w:rsidRPr="001E14B6" w:rsidRDefault="000A1386" w:rsidP="00E85503">
            <w:pPr>
              <w:rPr>
                <w:sz w:val="20"/>
                <w:szCs w:val="24"/>
              </w:rPr>
            </w:pPr>
            <w:r w:rsidRPr="001E14B6">
              <w:rPr>
                <w:sz w:val="20"/>
                <w:szCs w:val="24"/>
              </w:rPr>
              <w:t>Brief (1-3 elements)</w:t>
            </w:r>
          </w:p>
        </w:tc>
        <w:tc>
          <w:tcPr>
            <w:tcW w:w="4567" w:type="dxa"/>
            <w:shd w:val="clear" w:color="auto" w:fill="FBE4D5" w:themeFill="accent2" w:themeFillTint="33"/>
          </w:tcPr>
          <w:p w14:paraId="0568A93B" w14:textId="77777777" w:rsidR="000A1386" w:rsidRPr="001E14B6" w:rsidRDefault="000A1386" w:rsidP="00E85503">
            <w:pPr>
              <w:rPr>
                <w:sz w:val="20"/>
                <w:szCs w:val="24"/>
              </w:rPr>
            </w:pPr>
            <w:r w:rsidRPr="001E14B6">
              <w:rPr>
                <w:sz w:val="20"/>
                <w:szCs w:val="24"/>
              </w:rPr>
              <w:t>N/A</w:t>
            </w:r>
          </w:p>
        </w:tc>
        <w:tc>
          <w:tcPr>
            <w:tcW w:w="4045" w:type="dxa"/>
            <w:shd w:val="clear" w:color="auto" w:fill="FBE4D5" w:themeFill="accent2" w:themeFillTint="33"/>
          </w:tcPr>
          <w:p w14:paraId="1B30F96E" w14:textId="77777777" w:rsidR="000A1386" w:rsidRPr="001E14B6" w:rsidRDefault="000A1386" w:rsidP="00E85503">
            <w:pPr>
              <w:rPr>
                <w:sz w:val="20"/>
                <w:szCs w:val="24"/>
              </w:rPr>
            </w:pPr>
            <w:r w:rsidRPr="001E14B6">
              <w:rPr>
                <w:sz w:val="20"/>
                <w:szCs w:val="24"/>
              </w:rPr>
              <w:t>Problem-Pertinent (affected system)</w:t>
            </w:r>
          </w:p>
        </w:tc>
      </w:tr>
      <w:tr w:rsidR="000A1386" w:rsidRPr="001E14B6" w14:paraId="31438BC1" w14:textId="77777777" w:rsidTr="000A1386">
        <w:tc>
          <w:tcPr>
            <w:tcW w:w="2538" w:type="dxa"/>
            <w:shd w:val="clear" w:color="auto" w:fill="FBE4D5" w:themeFill="accent2" w:themeFillTint="33"/>
          </w:tcPr>
          <w:p w14:paraId="112577EF" w14:textId="77777777" w:rsidR="000A1386" w:rsidRPr="001E14B6" w:rsidRDefault="000A1386" w:rsidP="00E85503">
            <w:pPr>
              <w:rPr>
                <w:b/>
                <w:sz w:val="20"/>
                <w:szCs w:val="24"/>
              </w:rPr>
            </w:pPr>
            <w:r w:rsidRPr="001E14B6">
              <w:rPr>
                <w:b/>
                <w:sz w:val="20"/>
                <w:szCs w:val="24"/>
              </w:rPr>
              <w:t>Detailed</w:t>
            </w:r>
          </w:p>
        </w:tc>
        <w:tc>
          <w:tcPr>
            <w:tcW w:w="990" w:type="dxa"/>
            <w:shd w:val="clear" w:color="auto" w:fill="FBE4D5" w:themeFill="accent2" w:themeFillTint="33"/>
          </w:tcPr>
          <w:p w14:paraId="6576BCE6" w14:textId="77777777" w:rsidR="000A1386" w:rsidRPr="001E14B6" w:rsidRDefault="000A1386" w:rsidP="00E85503">
            <w:pPr>
              <w:rPr>
                <w:sz w:val="20"/>
                <w:szCs w:val="24"/>
              </w:rPr>
            </w:pPr>
            <w:r w:rsidRPr="001E14B6">
              <w:rPr>
                <w:sz w:val="20"/>
                <w:szCs w:val="24"/>
              </w:rPr>
              <w:t>Required</w:t>
            </w:r>
          </w:p>
        </w:tc>
        <w:tc>
          <w:tcPr>
            <w:tcW w:w="2250" w:type="dxa"/>
            <w:shd w:val="clear" w:color="auto" w:fill="FBE4D5" w:themeFill="accent2" w:themeFillTint="33"/>
          </w:tcPr>
          <w:p w14:paraId="1739C2C9" w14:textId="77777777" w:rsidR="000A1386" w:rsidRPr="001E14B6" w:rsidRDefault="000A1386" w:rsidP="00E85503">
            <w:pPr>
              <w:rPr>
                <w:sz w:val="20"/>
                <w:szCs w:val="24"/>
              </w:rPr>
            </w:pPr>
            <w:r w:rsidRPr="001E14B6">
              <w:rPr>
                <w:sz w:val="20"/>
                <w:szCs w:val="24"/>
              </w:rPr>
              <w:t>Extended (4 + elements)</w:t>
            </w:r>
          </w:p>
        </w:tc>
        <w:tc>
          <w:tcPr>
            <w:tcW w:w="4567" w:type="dxa"/>
            <w:shd w:val="clear" w:color="auto" w:fill="FBE4D5" w:themeFill="accent2" w:themeFillTint="33"/>
          </w:tcPr>
          <w:p w14:paraId="1DF25CD5" w14:textId="77777777" w:rsidR="000A1386" w:rsidRPr="001E14B6" w:rsidRDefault="000A1386" w:rsidP="00E85503">
            <w:pPr>
              <w:rPr>
                <w:sz w:val="20"/>
                <w:szCs w:val="24"/>
              </w:rPr>
            </w:pPr>
            <w:r w:rsidRPr="001E14B6">
              <w:rPr>
                <w:sz w:val="20"/>
                <w:szCs w:val="24"/>
              </w:rPr>
              <w:t>Pertinent (min</w:t>
            </w:r>
            <w:r>
              <w:rPr>
                <w:sz w:val="20"/>
                <w:szCs w:val="24"/>
              </w:rPr>
              <w:t>imum</w:t>
            </w:r>
            <w:r w:rsidRPr="001E14B6">
              <w:rPr>
                <w:sz w:val="20"/>
                <w:szCs w:val="24"/>
              </w:rPr>
              <w:t xml:space="preserve"> 1 item from any)</w:t>
            </w:r>
          </w:p>
        </w:tc>
        <w:tc>
          <w:tcPr>
            <w:tcW w:w="4045" w:type="dxa"/>
            <w:shd w:val="clear" w:color="auto" w:fill="FBE4D5" w:themeFill="accent2" w:themeFillTint="33"/>
          </w:tcPr>
          <w:p w14:paraId="75E0199D" w14:textId="77777777" w:rsidR="000A1386" w:rsidRPr="001E14B6" w:rsidRDefault="000A1386" w:rsidP="00E85503">
            <w:pPr>
              <w:rPr>
                <w:sz w:val="20"/>
                <w:szCs w:val="24"/>
              </w:rPr>
            </w:pPr>
            <w:r w:rsidRPr="001E14B6">
              <w:rPr>
                <w:sz w:val="20"/>
                <w:szCs w:val="24"/>
              </w:rPr>
              <w:t>Extended (2 – 9 elements)</w:t>
            </w:r>
          </w:p>
        </w:tc>
      </w:tr>
      <w:tr w:rsidR="000A1386" w:rsidRPr="001E14B6" w14:paraId="22E76505" w14:textId="77777777" w:rsidTr="000A1386">
        <w:trPr>
          <w:trHeight w:val="107"/>
        </w:trPr>
        <w:tc>
          <w:tcPr>
            <w:tcW w:w="2538" w:type="dxa"/>
            <w:shd w:val="clear" w:color="auto" w:fill="FBE4D5" w:themeFill="accent2" w:themeFillTint="33"/>
          </w:tcPr>
          <w:p w14:paraId="07553E5D" w14:textId="77777777" w:rsidR="000A1386" w:rsidRPr="001E14B6" w:rsidRDefault="000A1386" w:rsidP="00E85503">
            <w:pPr>
              <w:rPr>
                <w:b/>
                <w:sz w:val="20"/>
                <w:szCs w:val="24"/>
              </w:rPr>
            </w:pPr>
            <w:r w:rsidRPr="001E14B6">
              <w:rPr>
                <w:b/>
                <w:sz w:val="20"/>
                <w:szCs w:val="24"/>
              </w:rPr>
              <w:t>Comprehensive</w:t>
            </w:r>
          </w:p>
        </w:tc>
        <w:tc>
          <w:tcPr>
            <w:tcW w:w="990" w:type="dxa"/>
            <w:shd w:val="clear" w:color="auto" w:fill="FBE4D5" w:themeFill="accent2" w:themeFillTint="33"/>
          </w:tcPr>
          <w:p w14:paraId="6C4621B1" w14:textId="77777777" w:rsidR="000A1386" w:rsidRPr="001E14B6" w:rsidRDefault="000A1386" w:rsidP="00E85503">
            <w:pPr>
              <w:rPr>
                <w:b/>
                <w:sz w:val="20"/>
                <w:szCs w:val="24"/>
              </w:rPr>
            </w:pPr>
            <w:r w:rsidRPr="001E14B6">
              <w:rPr>
                <w:sz w:val="20"/>
                <w:szCs w:val="24"/>
              </w:rPr>
              <w:t>Required</w:t>
            </w:r>
          </w:p>
        </w:tc>
        <w:tc>
          <w:tcPr>
            <w:tcW w:w="2250" w:type="dxa"/>
            <w:shd w:val="clear" w:color="auto" w:fill="FBE4D5" w:themeFill="accent2" w:themeFillTint="33"/>
          </w:tcPr>
          <w:p w14:paraId="59876E13" w14:textId="77777777" w:rsidR="000A1386" w:rsidRPr="001E14B6" w:rsidRDefault="000A1386" w:rsidP="00E85503">
            <w:pPr>
              <w:rPr>
                <w:sz w:val="20"/>
                <w:szCs w:val="24"/>
              </w:rPr>
            </w:pPr>
            <w:r w:rsidRPr="001E14B6">
              <w:rPr>
                <w:sz w:val="20"/>
                <w:szCs w:val="24"/>
              </w:rPr>
              <w:t>Extended (4 + elements)</w:t>
            </w:r>
          </w:p>
        </w:tc>
        <w:tc>
          <w:tcPr>
            <w:tcW w:w="4567" w:type="dxa"/>
            <w:shd w:val="clear" w:color="auto" w:fill="FBE4D5" w:themeFill="accent2" w:themeFillTint="33"/>
          </w:tcPr>
          <w:p w14:paraId="3B96A299" w14:textId="77777777" w:rsidR="000A1386" w:rsidRPr="001E14B6" w:rsidRDefault="000A1386" w:rsidP="00E85503">
            <w:pPr>
              <w:rPr>
                <w:sz w:val="20"/>
                <w:szCs w:val="24"/>
              </w:rPr>
            </w:pPr>
            <w:r w:rsidRPr="001E14B6">
              <w:rPr>
                <w:sz w:val="20"/>
                <w:szCs w:val="24"/>
              </w:rPr>
              <w:t>Complete (min</w:t>
            </w:r>
            <w:r>
              <w:rPr>
                <w:sz w:val="20"/>
                <w:szCs w:val="24"/>
              </w:rPr>
              <w:t>imum</w:t>
            </w:r>
            <w:r w:rsidRPr="001E14B6">
              <w:rPr>
                <w:sz w:val="20"/>
                <w:szCs w:val="24"/>
              </w:rPr>
              <w:t xml:space="preserve"> 1 item from each) </w:t>
            </w:r>
          </w:p>
        </w:tc>
        <w:tc>
          <w:tcPr>
            <w:tcW w:w="4045" w:type="dxa"/>
            <w:shd w:val="clear" w:color="auto" w:fill="FBE4D5" w:themeFill="accent2" w:themeFillTint="33"/>
          </w:tcPr>
          <w:p w14:paraId="1CE89D4D" w14:textId="77777777" w:rsidR="000A1386" w:rsidRPr="001E14B6" w:rsidRDefault="000A1386" w:rsidP="00E85503">
            <w:pPr>
              <w:rPr>
                <w:sz w:val="20"/>
                <w:szCs w:val="24"/>
              </w:rPr>
            </w:pPr>
            <w:r w:rsidRPr="001E14B6">
              <w:rPr>
                <w:sz w:val="20"/>
                <w:szCs w:val="24"/>
              </w:rPr>
              <w:t>Complete (10 + elements)</w:t>
            </w:r>
          </w:p>
        </w:tc>
      </w:tr>
    </w:tbl>
    <w:p w14:paraId="36A6C367" w14:textId="4B31675D" w:rsidR="0006262A" w:rsidRDefault="004D113A">
      <w:pPr>
        <w:spacing w:after="200" w:line="276" w:lineRule="auto"/>
      </w:pPr>
      <w:bookmarkStart w:id="15" w:name="h.3j2qqm3" w:colFirst="0" w:colLast="0"/>
      <w:bookmarkEnd w:id="15"/>
      <w:r>
        <w:rPr>
          <w:b/>
          <w:sz w:val="24"/>
          <w:szCs w:val="24"/>
        </w:rPr>
        <w:lastRenderedPageBreak/>
        <w:t xml:space="preserve">Physical Bullets (1997 criteria)  </w:t>
      </w:r>
    </w:p>
    <w:p w14:paraId="36A307C2" w14:textId="77777777" w:rsidR="0006262A" w:rsidRDefault="004D113A">
      <w:pPr>
        <w:spacing w:after="200" w:line="276" w:lineRule="auto"/>
      </w:pPr>
      <w:r>
        <w:rPr>
          <w:sz w:val="24"/>
          <w:szCs w:val="24"/>
        </w:rPr>
        <w:t xml:space="preserve">The following table presents the 1997 CMS physical exam criteria.  A comprehensive physical exam using CMS criteria includes many elements that are totally irrelevant to workers’ compensation injury evaluation and care, and the CMS criteria are missing many critical factors that should be examined.  The CMS criteria table is followed by a proposed </w:t>
      </w:r>
      <w:r w:rsidR="00635738">
        <w:rPr>
          <w:sz w:val="24"/>
          <w:szCs w:val="24"/>
        </w:rPr>
        <w:t>Occupational Medicine specialty</w:t>
      </w:r>
      <w:r>
        <w:rPr>
          <w:sz w:val="24"/>
          <w:szCs w:val="24"/>
        </w:rPr>
        <w:t xml:space="preserve"> musculoskeletal exam appropriate for workers’ compensation care purposes.  </w:t>
      </w:r>
    </w:p>
    <w:tbl>
      <w:tblPr>
        <w:tblStyle w:val="a1"/>
        <w:tblW w:w="13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E4D5" w:themeFill="accent2" w:themeFillTint="33"/>
        <w:tblLayout w:type="fixed"/>
        <w:tblLook w:val="0400" w:firstRow="0" w:lastRow="0" w:firstColumn="0" w:lastColumn="0" w:noHBand="0" w:noVBand="1"/>
      </w:tblPr>
      <w:tblGrid>
        <w:gridCol w:w="1680"/>
        <w:gridCol w:w="12240"/>
      </w:tblGrid>
      <w:tr w:rsidR="0006262A" w:rsidRPr="000D36B1" w14:paraId="507BFA95" w14:textId="77777777" w:rsidTr="00011CC5">
        <w:tc>
          <w:tcPr>
            <w:tcW w:w="1680" w:type="dxa"/>
            <w:shd w:val="clear" w:color="auto" w:fill="FBE4D5" w:themeFill="accent2" w:themeFillTint="33"/>
          </w:tcPr>
          <w:p w14:paraId="276D5FF1" w14:textId="77777777" w:rsidR="0006262A" w:rsidRPr="000D36B1" w:rsidRDefault="004D113A" w:rsidP="00733AF0">
            <w:pPr>
              <w:rPr>
                <w:sz w:val="20"/>
                <w:szCs w:val="20"/>
              </w:rPr>
            </w:pPr>
            <w:r w:rsidRPr="000D36B1">
              <w:rPr>
                <w:rFonts w:ascii="Arial Narrow" w:eastAsia="Arial Narrow" w:hAnsi="Arial Narrow" w:cs="Arial Narrow"/>
                <w:b/>
                <w:sz w:val="20"/>
                <w:szCs w:val="20"/>
              </w:rPr>
              <w:t>Organ</w:t>
            </w:r>
          </w:p>
        </w:tc>
        <w:tc>
          <w:tcPr>
            <w:tcW w:w="12240" w:type="dxa"/>
            <w:shd w:val="clear" w:color="auto" w:fill="FBE4D5" w:themeFill="accent2" w:themeFillTint="33"/>
          </w:tcPr>
          <w:p w14:paraId="2A065873" w14:textId="77777777" w:rsidR="0006262A" w:rsidRPr="000D36B1" w:rsidRDefault="004D113A" w:rsidP="00733AF0">
            <w:pPr>
              <w:rPr>
                <w:sz w:val="20"/>
                <w:szCs w:val="20"/>
              </w:rPr>
            </w:pPr>
            <w:r w:rsidRPr="000D36B1">
              <w:rPr>
                <w:rFonts w:ascii="Arial Narrow" w:eastAsia="Arial Narrow" w:hAnsi="Arial Narrow" w:cs="Arial Narrow"/>
                <w:b/>
                <w:sz w:val="20"/>
                <w:szCs w:val="20"/>
              </w:rPr>
              <w:t>CMS Criteria</w:t>
            </w:r>
          </w:p>
        </w:tc>
      </w:tr>
      <w:tr w:rsidR="0006262A" w:rsidRPr="000D36B1" w14:paraId="7E404F1D" w14:textId="77777777" w:rsidTr="00011CC5">
        <w:tc>
          <w:tcPr>
            <w:tcW w:w="1680" w:type="dxa"/>
            <w:shd w:val="clear" w:color="auto" w:fill="FBE4D5" w:themeFill="accent2" w:themeFillTint="33"/>
          </w:tcPr>
          <w:p w14:paraId="3F4918EB" w14:textId="77777777" w:rsidR="0006262A" w:rsidRPr="000D36B1" w:rsidRDefault="004D113A">
            <w:pPr>
              <w:rPr>
                <w:sz w:val="20"/>
                <w:szCs w:val="20"/>
              </w:rPr>
            </w:pPr>
            <w:r w:rsidRPr="000D36B1">
              <w:rPr>
                <w:rFonts w:ascii="Arial Narrow" w:eastAsia="Arial Narrow" w:hAnsi="Arial Narrow" w:cs="Arial Narrow"/>
                <w:sz w:val="20"/>
                <w:szCs w:val="20"/>
              </w:rPr>
              <w:t>Constitutional</w:t>
            </w:r>
          </w:p>
        </w:tc>
        <w:tc>
          <w:tcPr>
            <w:tcW w:w="12240" w:type="dxa"/>
            <w:shd w:val="clear" w:color="auto" w:fill="FBE4D5" w:themeFill="accent2" w:themeFillTint="33"/>
          </w:tcPr>
          <w:p w14:paraId="2EBF5C2F" w14:textId="5D2F36F2" w:rsidR="0006262A" w:rsidRPr="000D36B1" w:rsidRDefault="004D113A" w:rsidP="000D36B1">
            <w:pPr>
              <w:numPr>
                <w:ilvl w:val="0"/>
                <w:numId w:val="16"/>
              </w:numPr>
              <w:ind w:left="236" w:hanging="236"/>
              <w:contextualSpacing/>
              <w:rPr>
                <w:sz w:val="20"/>
                <w:szCs w:val="20"/>
              </w:rPr>
            </w:pPr>
            <w:r w:rsidRPr="000D36B1">
              <w:rPr>
                <w:rFonts w:ascii="Arial Narrow" w:eastAsia="Arial Narrow" w:hAnsi="Arial Narrow" w:cs="Arial Narrow"/>
                <w:sz w:val="20"/>
                <w:szCs w:val="20"/>
              </w:rPr>
              <w:t xml:space="preserve">Three vital signs            </w:t>
            </w:r>
            <w:r w:rsidR="000D36B1">
              <w:rPr>
                <w:rFonts w:ascii="Arial Narrow" w:eastAsia="Arial Narrow" w:hAnsi="Arial Narrow" w:cs="Arial Narrow"/>
                <w:sz w:val="20"/>
                <w:szCs w:val="20"/>
              </w:rPr>
              <w:t xml:space="preserve">2)  </w:t>
            </w:r>
            <w:r w:rsidRPr="000D36B1">
              <w:rPr>
                <w:rFonts w:ascii="Arial Narrow" w:eastAsia="Arial Narrow" w:hAnsi="Arial Narrow" w:cs="Arial Narrow"/>
                <w:sz w:val="20"/>
                <w:szCs w:val="20"/>
              </w:rPr>
              <w:t>General appearance</w:t>
            </w:r>
          </w:p>
        </w:tc>
      </w:tr>
      <w:tr w:rsidR="0006262A" w:rsidRPr="000D36B1" w14:paraId="2061104A" w14:textId="77777777" w:rsidTr="00011CC5">
        <w:tc>
          <w:tcPr>
            <w:tcW w:w="1680" w:type="dxa"/>
            <w:shd w:val="clear" w:color="auto" w:fill="FBE4D5" w:themeFill="accent2" w:themeFillTint="33"/>
          </w:tcPr>
          <w:p w14:paraId="0427F5CA" w14:textId="77777777" w:rsidR="0006262A" w:rsidRPr="000D36B1" w:rsidRDefault="004D113A">
            <w:pPr>
              <w:rPr>
                <w:sz w:val="20"/>
                <w:szCs w:val="20"/>
              </w:rPr>
            </w:pPr>
            <w:r w:rsidRPr="000D36B1">
              <w:rPr>
                <w:rFonts w:ascii="Arial Narrow" w:eastAsia="Arial Narrow" w:hAnsi="Arial Narrow" w:cs="Arial Narrow"/>
                <w:sz w:val="20"/>
                <w:szCs w:val="20"/>
              </w:rPr>
              <w:t>Eyes</w:t>
            </w:r>
          </w:p>
        </w:tc>
        <w:tc>
          <w:tcPr>
            <w:tcW w:w="12240" w:type="dxa"/>
            <w:shd w:val="clear" w:color="auto" w:fill="FBE4D5" w:themeFill="accent2" w:themeFillTint="33"/>
          </w:tcPr>
          <w:p w14:paraId="0C0CE961" w14:textId="77777777" w:rsidR="0006262A" w:rsidRPr="000D36B1" w:rsidRDefault="004D113A">
            <w:pPr>
              <w:numPr>
                <w:ilvl w:val="0"/>
                <w:numId w:val="17"/>
              </w:numPr>
              <w:ind w:left="236" w:hanging="236"/>
              <w:contextualSpacing/>
              <w:rPr>
                <w:sz w:val="20"/>
                <w:szCs w:val="20"/>
              </w:rPr>
            </w:pPr>
            <w:r w:rsidRPr="000D36B1">
              <w:rPr>
                <w:rFonts w:ascii="Arial Narrow" w:eastAsia="Arial Narrow" w:hAnsi="Arial Narrow" w:cs="Arial Narrow"/>
                <w:sz w:val="20"/>
                <w:szCs w:val="20"/>
              </w:rPr>
              <w:t xml:space="preserve">Inspection of conjunctivae and lids </w:t>
            </w:r>
          </w:p>
          <w:p w14:paraId="6661DB0B" w14:textId="77777777" w:rsidR="0006262A" w:rsidRPr="000D36B1" w:rsidRDefault="004D113A">
            <w:pPr>
              <w:numPr>
                <w:ilvl w:val="0"/>
                <w:numId w:val="17"/>
              </w:numPr>
              <w:ind w:left="236" w:hanging="236"/>
              <w:contextualSpacing/>
              <w:rPr>
                <w:sz w:val="20"/>
                <w:szCs w:val="20"/>
              </w:rPr>
            </w:pPr>
            <w:r w:rsidRPr="000D36B1">
              <w:rPr>
                <w:rFonts w:ascii="Arial Narrow" w:eastAsia="Arial Narrow" w:hAnsi="Arial Narrow" w:cs="Arial Narrow"/>
                <w:sz w:val="20"/>
                <w:szCs w:val="20"/>
              </w:rPr>
              <w:t xml:space="preserve">Examination of pupils and irises (PERRLA) </w:t>
            </w:r>
          </w:p>
          <w:p w14:paraId="531D26A9" w14:textId="77777777" w:rsidR="0006262A" w:rsidRPr="000D36B1" w:rsidRDefault="004D113A">
            <w:pPr>
              <w:numPr>
                <w:ilvl w:val="0"/>
                <w:numId w:val="17"/>
              </w:numPr>
              <w:ind w:left="236" w:hanging="236"/>
              <w:contextualSpacing/>
              <w:rPr>
                <w:sz w:val="20"/>
                <w:szCs w:val="20"/>
              </w:rPr>
            </w:pPr>
            <w:proofErr w:type="spellStart"/>
            <w:r w:rsidRPr="000D36B1">
              <w:rPr>
                <w:rFonts w:ascii="Arial Narrow" w:eastAsia="Arial Narrow" w:hAnsi="Arial Narrow" w:cs="Arial Narrow"/>
                <w:sz w:val="20"/>
                <w:szCs w:val="20"/>
              </w:rPr>
              <w:t>Ophthalmoscopic</w:t>
            </w:r>
            <w:proofErr w:type="spellEnd"/>
            <w:r w:rsidRPr="000D36B1">
              <w:rPr>
                <w:rFonts w:ascii="Arial Narrow" w:eastAsia="Arial Narrow" w:hAnsi="Arial Narrow" w:cs="Arial Narrow"/>
                <w:sz w:val="20"/>
                <w:szCs w:val="20"/>
              </w:rPr>
              <w:t xml:space="preserve"> discs and posterior segments </w:t>
            </w:r>
          </w:p>
        </w:tc>
      </w:tr>
      <w:tr w:rsidR="0006262A" w:rsidRPr="000D36B1" w14:paraId="3D910CC0" w14:textId="77777777" w:rsidTr="000D36B1">
        <w:trPr>
          <w:trHeight w:val="1358"/>
        </w:trPr>
        <w:tc>
          <w:tcPr>
            <w:tcW w:w="1680" w:type="dxa"/>
            <w:shd w:val="clear" w:color="auto" w:fill="FBE4D5" w:themeFill="accent2" w:themeFillTint="33"/>
          </w:tcPr>
          <w:p w14:paraId="46BABA21" w14:textId="77777777" w:rsidR="0006262A" w:rsidRPr="000D36B1" w:rsidRDefault="004D113A">
            <w:pPr>
              <w:rPr>
                <w:sz w:val="20"/>
                <w:szCs w:val="20"/>
              </w:rPr>
            </w:pPr>
            <w:r w:rsidRPr="000D36B1">
              <w:rPr>
                <w:rFonts w:ascii="Arial Narrow" w:eastAsia="Arial Narrow" w:hAnsi="Arial Narrow" w:cs="Arial Narrow"/>
                <w:sz w:val="20"/>
                <w:szCs w:val="20"/>
              </w:rPr>
              <w:t>ENT/Mouth</w:t>
            </w:r>
          </w:p>
        </w:tc>
        <w:tc>
          <w:tcPr>
            <w:tcW w:w="12240" w:type="dxa"/>
            <w:shd w:val="clear" w:color="auto" w:fill="FBE4D5" w:themeFill="accent2" w:themeFillTint="33"/>
          </w:tcPr>
          <w:p w14:paraId="04835643" w14:textId="77777777" w:rsidR="0006262A" w:rsidRPr="000D36B1" w:rsidRDefault="004D113A">
            <w:pPr>
              <w:rPr>
                <w:sz w:val="20"/>
                <w:szCs w:val="20"/>
              </w:rPr>
            </w:pPr>
            <w:r w:rsidRPr="000D36B1">
              <w:rPr>
                <w:rFonts w:ascii="Arial Narrow" w:eastAsia="Arial Narrow" w:hAnsi="Arial Narrow" w:cs="Arial Narrow"/>
                <w:sz w:val="20"/>
                <w:szCs w:val="20"/>
              </w:rPr>
              <w:t xml:space="preserve">1) External appearance of the ears and nose (overall appearance, scars, lesions, masses) </w:t>
            </w:r>
            <w:r w:rsidRPr="000D36B1">
              <w:rPr>
                <w:rFonts w:ascii="Arial Narrow" w:eastAsia="Arial Narrow" w:hAnsi="Arial Narrow" w:cs="Arial Narrow"/>
                <w:sz w:val="20"/>
                <w:szCs w:val="20"/>
              </w:rPr>
              <w:br/>
              <w:t xml:space="preserve">2) </w:t>
            </w:r>
            <w:proofErr w:type="spellStart"/>
            <w:r w:rsidRPr="000D36B1">
              <w:rPr>
                <w:rFonts w:ascii="Arial Narrow" w:eastAsia="Arial Narrow" w:hAnsi="Arial Narrow" w:cs="Arial Narrow"/>
                <w:sz w:val="20"/>
                <w:szCs w:val="20"/>
              </w:rPr>
              <w:t>Otoscopic</w:t>
            </w:r>
            <w:proofErr w:type="spellEnd"/>
            <w:r w:rsidRPr="000D36B1">
              <w:rPr>
                <w:rFonts w:ascii="Arial Narrow" w:eastAsia="Arial Narrow" w:hAnsi="Arial Narrow" w:cs="Arial Narrow"/>
                <w:sz w:val="20"/>
                <w:szCs w:val="20"/>
              </w:rPr>
              <w:t xml:space="preserve"> examination of the external auditory canals and tympanic membranes </w:t>
            </w:r>
            <w:r w:rsidRPr="000D36B1">
              <w:rPr>
                <w:rFonts w:ascii="Arial Narrow" w:eastAsia="Arial Narrow" w:hAnsi="Arial Narrow" w:cs="Arial Narrow"/>
                <w:sz w:val="20"/>
                <w:szCs w:val="20"/>
              </w:rPr>
              <w:br/>
              <w:t xml:space="preserve">3) Assessment of hearing </w:t>
            </w:r>
            <w:r w:rsidRPr="000D36B1">
              <w:rPr>
                <w:rFonts w:ascii="Arial Narrow" w:eastAsia="Arial Narrow" w:hAnsi="Arial Narrow" w:cs="Arial Narrow"/>
                <w:sz w:val="20"/>
                <w:szCs w:val="20"/>
              </w:rPr>
              <w:br/>
              <w:t xml:space="preserve">4) Inspection of nasal mucosa, septum and </w:t>
            </w:r>
            <w:proofErr w:type="spellStart"/>
            <w:r w:rsidRPr="000D36B1">
              <w:rPr>
                <w:rFonts w:ascii="Arial Narrow" w:eastAsia="Arial Narrow" w:hAnsi="Arial Narrow" w:cs="Arial Narrow"/>
                <w:sz w:val="20"/>
                <w:szCs w:val="20"/>
              </w:rPr>
              <w:t>turbinates</w:t>
            </w:r>
            <w:proofErr w:type="spellEnd"/>
            <w:r w:rsidRPr="000D36B1">
              <w:rPr>
                <w:rFonts w:ascii="Arial Narrow" w:eastAsia="Arial Narrow" w:hAnsi="Arial Narrow" w:cs="Arial Narrow"/>
                <w:sz w:val="20"/>
                <w:szCs w:val="20"/>
              </w:rPr>
              <w:t xml:space="preserve"> </w:t>
            </w:r>
            <w:r w:rsidRPr="000D36B1">
              <w:rPr>
                <w:rFonts w:ascii="Arial Narrow" w:eastAsia="Arial Narrow" w:hAnsi="Arial Narrow" w:cs="Arial Narrow"/>
                <w:sz w:val="20"/>
                <w:szCs w:val="20"/>
              </w:rPr>
              <w:br/>
              <w:t xml:space="preserve">5) Inspection of lips, teeth and gums </w:t>
            </w:r>
            <w:r w:rsidRPr="000D36B1">
              <w:rPr>
                <w:rFonts w:ascii="Arial Narrow" w:eastAsia="Arial Narrow" w:hAnsi="Arial Narrow" w:cs="Arial Narrow"/>
                <w:sz w:val="20"/>
                <w:szCs w:val="20"/>
              </w:rPr>
              <w:br/>
              <w:t>6) Examination of oropharynx: oral mucosa, salivary glands, hard and soft palates, tongue, tonsils and posterior pharynx</w:t>
            </w:r>
          </w:p>
        </w:tc>
      </w:tr>
      <w:tr w:rsidR="0006262A" w:rsidRPr="000D36B1" w14:paraId="115F3C83" w14:textId="77777777" w:rsidTr="00011CC5">
        <w:tc>
          <w:tcPr>
            <w:tcW w:w="1680" w:type="dxa"/>
            <w:shd w:val="clear" w:color="auto" w:fill="FBE4D5" w:themeFill="accent2" w:themeFillTint="33"/>
          </w:tcPr>
          <w:p w14:paraId="00A2F560" w14:textId="77777777" w:rsidR="0006262A" w:rsidRPr="000D36B1" w:rsidRDefault="004D113A">
            <w:pPr>
              <w:rPr>
                <w:sz w:val="20"/>
                <w:szCs w:val="20"/>
              </w:rPr>
            </w:pPr>
            <w:r w:rsidRPr="000D36B1">
              <w:rPr>
                <w:rFonts w:ascii="Arial Narrow" w:eastAsia="Arial Narrow" w:hAnsi="Arial Narrow" w:cs="Arial Narrow"/>
                <w:sz w:val="20"/>
                <w:szCs w:val="20"/>
              </w:rPr>
              <w:t>Neck</w:t>
            </w:r>
          </w:p>
        </w:tc>
        <w:tc>
          <w:tcPr>
            <w:tcW w:w="12240" w:type="dxa"/>
            <w:shd w:val="clear" w:color="auto" w:fill="FBE4D5" w:themeFill="accent2" w:themeFillTint="33"/>
          </w:tcPr>
          <w:p w14:paraId="06AC0C44" w14:textId="77777777" w:rsidR="0006262A" w:rsidRPr="000D36B1" w:rsidRDefault="004D113A">
            <w:pPr>
              <w:rPr>
                <w:sz w:val="20"/>
                <w:szCs w:val="20"/>
              </w:rPr>
            </w:pPr>
            <w:r w:rsidRPr="000D36B1">
              <w:rPr>
                <w:rFonts w:ascii="Arial Narrow" w:eastAsia="Arial Narrow" w:hAnsi="Arial Narrow" w:cs="Arial Narrow"/>
                <w:sz w:val="20"/>
                <w:szCs w:val="20"/>
              </w:rPr>
              <w:t xml:space="preserve">1) Examination of neck (e.g., masses, overall appearance, symmetry, tracheal position, crepitus) </w:t>
            </w:r>
            <w:r w:rsidRPr="000D36B1">
              <w:rPr>
                <w:rFonts w:ascii="Arial Narrow" w:eastAsia="Arial Narrow" w:hAnsi="Arial Narrow" w:cs="Arial Narrow"/>
                <w:sz w:val="20"/>
                <w:szCs w:val="20"/>
              </w:rPr>
              <w:br/>
              <w:t xml:space="preserve">2) Examination of thyroid </w:t>
            </w:r>
          </w:p>
        </w:tc>
      </w:tr>
      <w:tr w:rsidR="0006262A" w:rsidRPr="000D36B1" w14:paraId="22B490C8" w14:textId="77777777" w:rsidTr="00011CC5">
        <w:tc>
          <w:tcPr>
            <w:tcW w:w="1680" w:type="dxa"/>
            <w:shd w:val="clear" w:color="auto" w:fill="FBE4D5" w:themeFill="accent2" w:themeFillTint="33"/>
          </w:tcPr>
          <w:p w14:paraId="0DA1283A" w14:textId="77777777" w:rsidR="0006262A" w:rsidRPr="000D36B1" w:rsidRDefault="004D113A">
            <w:pPr>
              <w:rPr>
                <w:sz w:val="20"/>
                <w:szCs w:val="20"/>
              </w:rPr>
            </w:pPr>
            <w:r w:rsidRPr="000D36B1">
              <w:rPr>
                <w:rFonts w:ascii="Arial Narrow" w:eastAsia="Arial Narrow" w:hAnsi="Arial Narrow" w:cs="Arial Narrow"/>
                <w:sz w:val="20"/>
                <w:szCs w:val="20"/>
              </w:rPr>
              <w:t>Respiratory</w:t>
            </w:r>
          </w:p>
        </w:tc>
        <w:tc>
          <w:tcPr>
            <w:tcW w:w="12240" w:type="dxa"/>
            <w:shd w:val="clear" w:color="auto" w:fill="FBE4D5" w:themeFill="accent2" w:themeFillTint="33"/>
          </w:tcPr>
          <w:p w14:paraId="7A90DE7E" w14:textId="77777777" w:rsidR="0006262A" w:rsidRPr="000D36B1" w:rsidRDefault="004D113A">
            <w:pPr>
              <w:rPr>
                <w:sz w:val="20"/>
                <w:szCs w:val="20"/>
              </w:rPr>
            </w:pPr>
            <w:r w:rsidRPr="000D36B1">
              <w:rPr>
                <w:rFonts w:ascii="Arial Narrow" w:eastAsia="Arial Narrow" w:hAnsi="Arial Narrow" w:cs="Arial Narrow"/>
                <w:sz w:val="20"/>
                <w:szCs w:val="20"/>
              </w:rPr>
              <w:t xml:space="preserve">1) Assessment of respiratory effort (e.g., intercostal retractions, use of accessory muscles, diaphragmatic movement) </w:t>
            </w:r>
            <w:r w:rsidRPr="000D36B1">
              <w:rPr>
                <w:rFonts w:ascii="Arial Narrow" w:eastAsia="Arial Narrow" w:hAnsi="Arial Narrow" w:cs="Arial Narrow"/>
                <w:sz w:val="20"/>
                <w:szCs w:val="20"/>
              </w:rPr>
              <w:br/>
              <w:t xml:space="preserve">2) Percussion of chest (e.g., dullness, flatness, </w:t>
            </w:r>
            <w:proofErr w:type="spellStart"/>
            <w:r w:rsidRPr="000D36B1">
              <w:rPr>
                <w:rFonts w:ascii="Arial Narrow" w:eastAsia="Arial Narrow" w:hAnsi="Arial Narrow" w:cs="Arial Narrow"/>
                <w:sz w:val="20"/>
                <w:szCs w:val="20"/>
              </w:rPr>
              <w:t>hyperresonance</w:t>
            </w:r>
            <w:proofErr w:type="spellEnd"/>
            <w:r w:rsidRPr="000D36B1">
              <w:rPr>
                <w:rFonts w:ascii="Arial Narrow" w:eastAsia="Arial Narrow" w:hAnsi="Arial Narrow" w:cs="Arial Narrow"/>
                <w:sz w:val="20"/>
                <w:szCs w:val="20"/>
              </w:rPr>
              <w:t xml:space="preserve">) </w:t>
            </w:r>
            <w:r w:rsidRPr="000D36B1">
              <w:rPr>
                <w:rFonts w:ascii="Arial Narrow" w:eastAsia="Arial Narrow" w:hAnsi="Arial Narrow" w:cs="Arial Narrow"/>
                <w:sz w:val="20"/>
                <w:szCs w:val="20"/>
              </w:rPr>
              <w:br/>
              <w:t xml:space="preserve">3) Palpation of chest (e.g., tactile fremitus) </w:t>
            </w:r>
            <w:r w:rsidRPr="000D36B1">
              <w:rPr>
                <w:rFonts w:ascii="Arial Narrow" w:eastAsia="Arial Narrow" w:hAnsi="Arial Narrow" w:cs="Arial Narrow"/>
                <w:sz w:val="20"/>
                <w:szCs w:val="20"/>
              </w:rPr>
              <w:br/>
              <w:t>4) Auscultation of the lungs</w:t>
            </w:r>
          </w:p>
        </w:tc>
      </w:tr>
      <w:tr w:rsidR="0006262A" w:rsidRPr="000D36B1" w14:paraId="41EDA225" w14:textId="77777777" w:rsidTr="00011CC5">
        <w:tc>
          <w:tcPr>
            <w:tcW w:w="1680" w:type="dxa"/>
            <w:shd w:val="clear" w:color="auto" w:fill="FBE4D5" w:themeFill="accent2" w:themeFillTint="33"/>
          </w:tcPr>
          <w:p w14:paraId="0423146A" w14:textId="77777777" w:rsidR="0006262A" w:rsidRPr="000D36B1" w:rsidRDefault="004D113A">
            <w:pPr>
              <w:rPr>
                <w:sz w:val="20"/>
                <w:szCs w:val="20"/>
              </w:rPr>
            </w:pPr>
            <w:r w:rsidRPr="000D36B1">
              <w:rPr>
                <w:rFonts w:ascii="Arial Narrow" w:eastAsia="Arial Narrow" w:hAnsi="Arial Narrow" w:cs="Arial Narrow"/>
                <w:sz w:val="20"/>
                <w:szCs w:val="20"/>
              </w:rPr>
              <w:t>Cardiovascular</w:t>
            </w:r>
          </w:p>
        </w:tc>
        <w:tc>
          <w:tcPr>
            <w:tcW w:w="12240" w:type="dxa"/>
            <w:shd w:val="clear" w:color="auto" w:fill="FBE4D5" w:themeFill="accent2" w:themeFillTint="33"/>
          </w:tcPr>
          <w:p w14:paraId="50D2CC1F" w14:textId="77777777" w:rsidR="0006262A" w:rsidRPr="000D36B1" w:rsidRDefault="004D113A">
            <w:pPr>
              <w:rPr>
                <w:sz w:val="20"/>
                <w:szCs w:val="20"/>
              </w:rPr>
            </w:pPr>
            <w:r w:rsidRPr="000D36B1">
              <w:rPr>
                <w:rFonts w:ascii="Arial Narrow" w:eastAsia="Arial Narrow" w:hAnsi="Arial Narrow" w:cs="Arial Narrow"/>
                <w:sz w:val="20"/>
                <w:szCs w:val="20"/>
              </w:rPr>
              <w:t xml:space="preserve">1) Palpation of the heart (location, size, thrills) </w:t>
            </w:r>
            <w:r w:rsidRPr="000D36B1">
              <w:rPr>
                <w:rFonts w:ascii="Arial Narrow" w:eastAsia="Arial Narrow" w:hAnsi="Arial Narrow" w:cs="Arial Narrow"/>
                <w:sz w:val="20"/>
                <w:szCs w:val="20"/>
              </w:rPr>
              <w:br/>
              <w:t xml:space="preserve">2) Auscultation of the heart with notation of abnormal sounds and murmurs </w:t>
            </w:r>
            <w:r w:rsidRPr="000D36B1">
              <w:rPr>
                <w:rFonts w:ascii="Arial Narrow" w:eastAsia="Arial Narrow" w:hAnsi="Arial Narrow" w:cs="Arial Narrow"/>
                <w:sz w:val="20"/>
                <w:szCs w:val="20"/>
              </w:rPr>
              <w:br/>
              <w:t xml:space="preserve">3) Assessment of lower extremities for edema and/or varicosities </w:t>
            </w:r>
            <w:r w:rsidRPr="000D36B1">
              <w:rPr>
                <w:rFonts w:ascii="Arial Narrow" w:eastAsia="Arial Narrow" w:hAnsi="Arial Narrow" w:cs="Arial Narrow"/>
                <w:sz w:val="20"/>
                <w:szCs w:val="20"/>
              </w:rPr>
              <w:br/>
              <w:t xml:space="preserve">4) Examination of the carotid arteries (e.g., pulse amplitude, bruits) </w:t>
            </w:r>
            <w:r w:rsidRPr="000D36B1">
              <w:rPr>
                <w:rFonts w:ascii="Arial Narrow" w:eastAsia="Arial Narrow" w:hAnsi="Arial Narrow" w:cs="Arial Narrow"/>
                <w:sz w:val="20"/>
                <w:szCs w:val="20"/>
              </w:rPr>
              <w:br/>
              <w:t xml:space="preserve">5) Examination of abdominal aorta (e.g., size, bruits) </w:t>
            </w:r>
            <w:r w:rsidRPr="000D36B1">
              <w:rPr>
                <w:rFonts w:ascii="Arial Narrow" w:eastAsia="Arial Narrow" w:hAnsi="Arial Narrow" w:cs="Arial Narrow"/>
                <w:sz w:val="20"/>
                <w:szCs w:val="20"/>
              </w:rPr>
              <w:br/>
              <w:t xml:space="preserve">6) Examination of the femoral arteries (e.g., pulse amplitude, bruits) </w:t>
            </w:r>
            <w:r w:rsidRPr="000D36B1">
              <w:rPr>
                <w:rFonts w:ascii="Arial Narrow" w:eastAsia="Arial Narrow" w:hAnsi="Arial Narrow" w:cs="Arial Narrow"/>
                <w:sz w:val="20"/>
                <w:szCs w:val="20"/>
              </w:rPr>
              <w:br/>
              <w:t>7) Examination of the pedal pulses (e.g., pulse amplitude)</w:t>
            </w:r>
          </w:p>
        </w:tc>
      </w:tr>
      <w:tr w:rsidR="0006262A" w:rsidRPr="000D36B1" w14:paraId="0571062C" w14:textId="77777777" w:rsidTr="00011CC5">
        <w:tc>
          <w:tcPr>
            <w:tcW w:w="1680" w:type="dxa"/>
            <w:shd w:val="clear" w:color="auto" w:fill="FBE4D5" w:themeFill="accent2" w:themeFillTint="33"/>
          </w:tcPr>
          <w:p w14:paraId="547239F6" w14:textId="77777777" w:rsidR="0006262A" w:rsidRPr="000D36B1" w:rsidRDefault="004D113A">
            <w:pPr>
              <w:rPr>
                <w:sz w:val="20"/>
                <w:szCs w:val="20"/>
              </w:rPr>
            </w:pPr>
            <w:r w:rsidRPr="000D36B1">
              <w:rPr>
                <w:rFonts w:ascii="Arial Narrow" w:eastAsia="Arial Narrow" w:hAnsi="Arial Narrow" w:cs="Arial Narrow"/>
                <w:sz w:val="20"/>
                <w:szCs w:val="20"/>
              </w:rPr>
              <w:t>Chest (Breasts)</w:t>
            </w:r>
          </w:p>
        </w:tc>
        <w:tc>
          <w:tcPr>
            <w:tcW w:w="12240" w:type="dxa"/>
            <w:shd w:val="clear" w:color="auto" w:fill="FBE4D5" w:themeFill="accent2" w:themeFillTint="33"/>
          </w:tcPr>
          <w:p w14:paraId="3D266803" w14:textId="77777777" w:rsidR="0006262A" w:rsidRPr="000D36B1" w:rsidRDefault="004D113A">
            <w:pPr>
              <w:rPr>
                <w:sz w:val="20"/>
                <w:szCs w:val="20"/>
              </w:rPr>
            </w:pPr>
            <w:r w:rsidRPr="000D36B1">
              <w:rPr>
                <w:rFonts w:ascii="Arial Narrow" w:eastAsia="Arial Narrow" w:hAnsi="Arial Narrow" w:cs="Arial Narrow"/>
                <w:sz w:val="20"/>
                <w:szCs w:val="20"/>
              </w:rPr>
              <w:t xml:space="preserve">1) Inspection of the breasts (e.g., symmetry, nipple discharge) </w:t>
            </w:r>
            <w:r w:rsidRPr="000D36B1">
              <w:rPr>
                <w:rFonts w:ascii="Arial Narrow" w:eastAsia="Arial Narrow" w:hAnsi="Arial Narrow" w:cs="Arial Narrow"/>
                <w:sz w:val="20"/>
                <w:szCs w:val="20"/>
              </w:rPr>
              <w:br/>
              <w:t>2) Palpation of the breasts and axillae (e.g., masses, lumps, tenderness)</w:t>
            </w:r>
          </w:p>
        </w:tc>
      </w:tr>
      <w:tr w:rsidR="0006262A" w:rsidRPr="000D36B1" w14:paraId="282CDC4E" w14:textId="77777777" w:rsidTr="00011CC5">
        <w:tc>
          <w:tcPr>
            <w:tcW w:w="1680" w:type="dxa"/>
            <w:shd w:val="clear" w:color="auto" w:fill="FBE4D5" w:themeFill="accent2" w:themeFillTint="33"/>
          </w:tcPr>
          <w:p w14:paraId="5C06799C" w14:textId="77777777" w:rsidR="0006262A" w:rsidRPr="000D36B1" w:rsidRDefault="004D113A">
            <w:pPr>
              <w:rPr>
                <w:sz w:val="20"/>
                <w:szCs w:val="20"/>
              </w:rPr>
            </w:pPr>
            <w:r w:rsidRPr="000D36B1">
              <w:rPr>
                <w:rFonts w:ascii="Arial Narrow" w:eastAsia="Arial Narrow" w:hAnsi="Arial Narrow" w:cs="Arial Narrow"/>
                <w:sz w:val="20"/>
                <w:szCs w:val="20"/>
              </w:rPr>
              <w:t>GI</w:t>
            </w:r>
          </w:p>
        </w:tc>
        <w:tc>
          <w:tcPr>
            <w:tcW w:w="12240" w:type="dxa"/>
            <w:shd w:val="clear" w:color="auto" w:fill="FBE4D5" w:themeFill="accent2" w:themeFillTint="33"/>
          </w:tcPr>
          <w:p w14:paraId="7F743547" w14:textId="77777777" w:rsidR="0006262A" w:rsidRPr="000D36B1" w:rsidRDefault="004D113A">
            <w:pPr>
              <w:rPr>
                <w:sz w:val="20"/>
                <w:szCs w:val="20"/>
              </w:rPr>
            </w:pPr>
            <w:r w:rsidRPr="000D36B1">
              <w:rPr>
                <w:rFonts w:ascii="Arial Narrow" w:eastAsia="Arial Narrow" w:hAnsi="Arial Narrow" w:cs="Arial Narrow"/>
                <w:sz w:val="20"/>
                <w:szCs w:val="20"/>
              </w:rPr>
              <w:t xml:space="preserve">1) Examination of the abdomen with notation of presence of masses or tenderness </w:t>
            </w:r>
            <w:r w:rsidRPr="000D36B1">
              <w:rPr>
                <w:rFonts w:ascii="Arial Narrow" w:eastAsia="Arial Narrow" w:hAnsi="Arial Narrow" w:cs="Arial Narrow"/>
                <w:sz w:val="20"/>
                <w:szCs w:val="20"/>
              </w:rPr>
              <w:br/>
              <w:t xml:space="preserve">2) Examination of the liver and spleen </w:t>
            </w:r>
            <w:r w:rsidRPr="000D36B1">
              <w:rPr>
                <w:rFonts w:ascii="Arial Narrow" w:eastAsia="Arial Narrow" w:hAnsi="Arial Narrow" w:cs="Arial Narrow"/>
                <w:sz w:val="20"/>
                <w:szCs w:val="20"/>
              </w:rPr>
              <w:br/>
              <w:t xml:space="preserve">3) Examination for the presence or absence of hernias </w:t>
            </w:r>
            <w:r w:rsidRPr="000D36B1">
              <w:rPr>
                <w:rFonts w:ascii="Arial Narrow" w:eastAsia="Arial Narrow" w:hAnsi="Arial Narrow" w:cs="Arial Narrow"/>
                <w:sz w:val="20"/>
                <w:szCs w:val="20"/>
              </w:rPr>
              <w:br/>
              <w:t>4) Examination (when indicated) of anus, perineum, and rectum, including sphincter tone, presence of hemorrhoids,</w:t>
            </w:r>
            <w:r w:rsidRPr="000D36B1">
              <w:rPr>
                <w:rFonts w:ascii="Arial Narrow" w:eastAsia="Arial Narrow" w:hAnsi="Arial Narrow" w:cs="Arial Narrow"/>
                <w:sz w:val="20"/>
                <w:szCs w:val="20"/>
              </w:rPr>
              <w:br/>
              <w:t xml:space="preserve">rectal masses </w:t>
            </w:r>
            <w:r w:rsidRPr="000D36B1">
              <w:rPr>
                <w:rFonts w:ascii="Arial Narrow" w:eastAsia="Arial Narrow" w:hAnsi="Arial Narrow" w:cs="Arial Narrow"/>
                <w:sz w:val="20"/>
                <w:szCs w:val="20"/>
              </w:rPr>
              <w:br/>
              <w:t>5) Obtain stool for occult blood testing when indicated</w:t>
            </w:r>
          </w:p>
        </w:tc>
      </w:tr>
      <w:tr w:rsidR="0006262A" w:rsidRPr="000D36B1" w14:paraId="53D3FEF3" w14:textId="77777777" w:rsidTr="00011CC5">
        <w:tc>
          <w:tcPr>
            <w:tcW w:w="1680" w:type="dxa"/>
            <w:shd w:val="clear" w:color="auto" w:fill="FBE4D5" w:themeFill="accent2" w:themeFillTint="33"/>
          </w:tcPr>
          <w:p w14:paraId="5C0C6B62" w14:textId="77777777" w:rsidR="0006262A" w:rsidRPr="000D36B1" w:rsidRDefault="004D113A">
            <w:pPr>
              <w:rPr>
                <w:sz w:val="20"/>
                <w:szCs w:val="20"/>
              </w:rPr>
            </w:pPr>
            <w:r w:rsidRPr="000D36B1">
              <w:rPr>
                <w:rFonts w:ascii="Arial Narrow" w:eastAsia="Arial Narrow" w:hAnsi="Arial Narrow" w:cs="Arial Narrow"/>
                <w:sz w:val="20"/>
                <w:szCs w:val="20"/>
              </w:rPr>
              <w:lastRenderedPageBreak/>
              <w:t>GU (male)</w:t>
            </w:r>
          </w:p>
        </w:tc>
        <w:tc>
          <w:tcPr>
            <w:tcW w:w="12240" w:type="dxa"/>
            <w:shd w:val="clear" w:color="auto" w:fill="FBE4D5" w:themeFill="accent2" w:themeFillTint="33"/>
          </w:tcPr>
          <w:p w14:paraId="638080A4" w14:textId="77777777" w:rsidR="0006262A" w:rsidRPr="000D36B1" w:rsidRDefault="004D113A">
            <w:pPr>
              <w:rPr>
                <w:sz w:val="20"/>
                <w:szCs w:val="20"/>
              </w:rPr>
            </w:pPr>
            <w:r w:rsidRPr="000D36B1">
              <w:rPr>
                <w:rFonts w:ascii="Arial Narrow" w:eastAsia="Arial Narrow" w:hAnsi="Arial Narrow" w:cs="Arial Narrow"/>
                <w:sz w:val="20"/>
                <w:szCs w:val="20"/>
              </w:rPr>
              <w:t xml:space="preserve">1) Examination of the scrotal contents (e.g., </w:t>
            </w:r>
            <w:proofErr w:type="spellStart"/>
            <w:r w:rsidRPr="000D36B1">
              <w:rPr>
                <w:rFonts w:ascii="Arial Narrow" w:eastAsia="Arial Narrow" w:hAnsi="Arial Narrow" w:cs="Arial Narrow"/>
                <w:sz w:val="20"/>
                <w:szCs w:val="20"/>
              </w:rPr>
              <w:t>hydrocoele</w:t>
            </w:r>
            <w:proofErr w:type="spellEnd"/>
            <w:r w:rsidRPr="000D36B1">
              <w:rPr>
                <w:rFonts w:ascii="Arial Narrow" w:eastAsia="Arial Narrow" w:hAnsi="Arial Narrow" w:cs="Arial Narrow"/>
                <w:sz w:val="20"/>
                <w:szCs w:val="20"/>
              </w:rPr>
              <w:t xml:space="preserve">, </w:t>
            </w:r>
            <w:proofErr w:type="spellStart"/>
            <w:r w:rsidRPr="000D36B1">
              <w:rPr>
                <w:rFonts w:ascii="Arial Narrow" w:eastAsia="Arial Narrow" w:hAnsi="Arial Narrow" w:cs="Arial Narrow"/>
                <w:sz w:val="20"/>
                <w:szCs w:val="20"/>
              </w:rPr>
              <w:t>spermatocoele</w:t>
            </w:r>
            <w:proofErr w:type="spellEnd"/>
            <w:r w:rsidRPr="000D36B1">
              <w:rPr>
                <w:rFonts w:ascii="Arial Narrow" w:eastAsia="Arial Narrow" w:hAnsi="Arial Narrow" w:cs="Arial Narrow"/>
                <w:sz w:val="20"/>
                <w:szCs w:val="20"/>
              </w:rPr>
              <w:t xml:space="preserve">, tenderness of cord, testicular mass) </w:t>
            </w:r>
            <w:r w:rsidRPr="000D36B1">
              <w:rPr>
                <w:rFonts w:ascii="Arial Narrow" w:eastAsia="Arial Narrow" w:hAnsi="Arial Narrow" w:cs="Arial Narrow"/>
                <w:sz w:val="20"/>
                <w:szCs w:val="20"/>
              </w:rPr>
              <w:br/>
              <w:t xml:space="preserve">2) Examination of the penis </w:t>
            </w:r>
            <w:r w:rsidRPr="000D36B1">
              <w:rPr>
                <w:rFonts w:ascii="Arial Narrow" w:eastAsia="Arial Narrow" w:hAnsi="Arial Narrow" w:cs="Arial Narrow"/>
                <w:sz w:val="20"/>
                <w:szCs w:val="20"/>
              </w:rPr>
              <w:br/>
              <w:t>1) Digital rectal examination of the prostate gland (e.g., size, symmetry, nodularity, tenderness)</w:t>
            </w:r>
          </w:p>
        </w:tc>
      </w:tr>
      <w:tr w:rsidR="0006262A" w:rsidRPr="000D36B1" w14:paraId="41BEC623" w14:textId="77777777" w:rsidTr="00011CC5">
        <w:tc>
          <w:tcPr>
            <w:tcW w:w="1680" w:type="dxa"/>
            <w:shd w:val="clear" w:color="auto" w:fill="FBE4D5" w:themeFill="accent2" w:themeFillTint="33"/>
          </w:tcPr>
          <w:p w14:paraId="06E89549" w14:textId="77777777" w:rsidR="0006262A" w:rsidRPr="000D36B1" w:rsidRDefault="004D113A">
            <w:pPr>
              <w:rPr>
                <w:sz w:val="20"/>
                <w:szCs w:val="20"/>
              </w:rPr>
            </w:pPr>
            <w:r w:rsidRPr="000D36B1">
              <w:rPr>
                <w:rFonts w:ascii="Arial Narrow" w:eastAsia="Arial Narrow" w:hAnsi="Arial Narrow" w:cs="Arial Narrow"/>
                <w:sz w:val="20"/>
                <w:szCs w:val="20"/>
              </w:rPr>
              <w:t>GU (female)</w:t>
            </w:r>
          </w:p>
        </w:tc>
        <w:tc>
          <w:tcPr>
            <w:tcW w:w="12240" w:type="dxa"/>
            <w:shd w:val="clear" w:color="auto" w:fill="FBE4D5" w:themeFill="accent2" w:themeFillTint="33"/>
          </w:tcPr>
          <w:p w14:paraId="23B3BF4E" w14:textId="77777777" w:rsidR="0006262A" w:rsidRPr="000D36B1" w:rsidRDefault="004D113A">
            <w:pPr>
              <w:rPr>
                <w:sz w:val="20"/>
                <w:szCs w:val="20"/>
              </w:rPr>
            </w:pPr>
            <w:r w:rsidRPr="000D36B1">
              <w:rPr>
                <w:rFonts w:ascii="Arial Narrow" w:eastAsia="Arial Narrow" w:hAnsi="Arial Narrow" w:cs="Arial Narrow"/>
                <w:sz w:val="20"/>
                <w:szCs w:val="20"/>
              </w:rPr>
              <w:t xml:space="preserve">Pelvic examination (with or without specimen collection for smears and cultures, which may include: </w:t>
            </w:r>
            <w:r w:rsidRPr="000D36B1">
              <w:rPr>
                <w:rFonts w:ascii="Arial Narrow" w:eastAsia="Arial Narrow" w:hAnsi="Arial Narrow" w:cs="Arial Narrow"/>
                <w:sz w:val="20"/>
                <w:szCs w:val="20"/>
              </w:rPr>
              <w:br/>
              <w:t xml:space="preserve">1) Examination of the external genitalia (e.g., general appearance, hair distribution, lesions) </w:t>
            </w:r>
            <w:r w:rsidRPr="000D36B1">
              <w:rPr>
                <w:rFonts w:ascii="Arial Narrow" w:eastAsia="Arial Narrow" w:hAnsi="Arial Narrow" w:cs="Arial Narrow"/>
                <w:sz w:val="20"/>
                <w:szCs w:val="20"/>
              </w:rPr>
              <w:br/>
              <w:t xml:space="preserve">2) Examination of the urethra (e.g., masses, tenderness, scarring) </w:t>
            </w:r>
            <w:r w:rsidRPr="000D36B1">
              <w:rPr>
                <w:rFonts w:ascii="Arial Narrow" w:eastAsia="Arial Narrow" w:hAnsi="Arial Narrow" w:cs="Arial Narrow"/>
                <w:sz w:val="20"/>
                <w:szCs w:val="20"/>
              </w:rPr>
              <w:br/>
              <w:t xml:space="preserve">3) Examination of the bladder (e.g., fullness, masses, tenderness) </w:t>
            </w:r>
            <w:r w:rsidRPr="000D36B1">
              <w:rPr>
                <w:rFonts w:ascii="Arial Narrow" w:eastAsia="Arial Narrow" w:hAnsi="Arial Narrow" w:cs="Arial Narrow"/>
                <w:sz w:val="20"/>
                <w:szCs w:val="20"/>
              </w:rPr>
              <w:br/>
              <w:t xml:space="preserve">4) Examination of the cervix (e.g., general appearance, discharge, lesions) </w:t>
            </w:r>
            <w:r w:rsidRPr="000D36B1">
              <w:rPr>
                <w:rFonts w:ascii="Arial Narrow" w:eastAsia="Arial Narrow" w:hAnsi="Arial Narrow" w:cs="Arial Narrow"/>
                <w:sz w:val="20"/>
                <w:szCs w:val="20"/>
              </w:rPr>
              <w:br/>
              <w:t xml:space="preserve">5) Examination of the uterus (e.g., size, contour, position, mobility, tenderness, consistency, descent or support) </w:t>
            </w:r>
            <w:r w:rsidRPr="000D36B1">
              <w:rPr>
                <w:rFonts w:ascii="Arial Narrow" w:eastAsia="Arial Narrow" w:hAnsi="Arial Narrow" w:cs="Arial Narrow"/>
                <w:sz w:val="20"/>
                <w:szCs w:val="20"/>
              </w:rPr>
              <w:br/>
              <w:t xml:space="preserve">6) Examination of the adnexa/parametria (e.g., masses, tenderness, </w:t>
            </w:r>
            <w:proofErr w:type="spellStart"/>
            <w:r w:rsidRPr="000D36B1">
              <w:rPr>
                <w:rFonts w:ascii="Arial Narrow" w:eastAsia="Arial Narrow" w:hAnsi="Arial Narrow" w:cs="Arial Narrow"/>
                <w:sz w:val="20"/>
                <w:szCs w:val="20"/>
              </w:rPr>
              <w:t>organomegaly</w:t>
            </w:r>
            <w:proofErr w:type="spellEnd"/>
            <w:r w:rsidRPr="000D36B1">
              <w:rPr>
                <w:rFonts w:ascii="Arial Narrow" w:eastAsia="Arial Narrow" w:hAnsi="Arial Narrow" w:cs="Arial Narrow"/>
                <w:sz w:val="20"/>
                <w:szCs w:val="20"/>
              </w:rPr>
              <w:t>, nodularity)</w:t>
            </w:r>
          </w:p>
        </w:tc>
      </w:tr>
      <w:tr w:rsidR="0006262A" w:rsidRPr="000D36B1" w14:paraId="29FACBD7" w14:textId="77777777" w:rsidTr="00011CC5">
        <w:tc>
          <w:tcPr>
            <w:tcW w:w="1680" w:type="dxa"/>
            <w:shd w:val="clear" w:color="auto" w:fill="FBE4D5" w:themeFill="accent2" w:themeFillTint="33"/>
          </w:tcPr>
          <w:p w14:paraId="4EC40C66" w14:textId="77777777" w:rsidR="0006262A" w:rsidRPr="000D36B1" w:rsidRDefault="004D113A">
            <w:pPr>
              <w:rPr>
                <w:sz w:val="20"/>
                <w:szCs w:val="20"/>
              </w:rPr>
            </w:pPr>
            <w:r w:rsidRPr="000D36B1">
              <w:rPr>
                <w:rFonts w:ascii="Arial Narrow" w:eastAsia="Arial Narrow" w:hAnsi="Arial Narrow" w:cs="Arial Narrow"/>
                <w:sz w:val="20"/>
                <w:szCs w:val="20"/>
              </w:rPr>
              <w:t>Lymphatic</w:t>
            </w:r>
          </w:p>
        </w:tc>
        <w:tc>
          <w:tcPr>
            <w:tcW w:w="12240" w:type="dxa"/>
            <w:shd w:val="clear" w:color="auto" w:fill="FBE4D5" w:themeFill="accent2" w:themeFillTint="33"/>
          </w:tcPr>
          <w:p w14:paraId="521C7D2B" w14:textId="463BE86F" w:rsidR="0006262A" w:rsidRPr="000D36B1" w:rsidRDefault="004D113A" w:rsidP="00E764BF">
            <w:pPr>
              <w:rPr>
                <w:sz w:val="20"/>
                <w:szCs w:val="20"/>
              </w:rPr>
            </w:pPr>
            <w:r w:rsidRPr="000D36B1">
              <w:rPr>
                <w:rFonts w:ascii="Arial Narrow" w:eastAsia="Arial Narrow" w:hAnsi="Arial Narrow" w:cs="Arial Narrow"/>
                <w:sz w:val="20"/>
                <w:szCs w:val="20"/>
              </w:rPr>
              <w:t xml:space="preserve">Palpation of lymph nodes </w:t>
            </w:r>
            <w:r w:rsidRPr="000D36B1">
              <w:rPr>
                <w:rFonts w:ascii="Arial Narrow" w:eastAsia="Arial Narrow" w:hAnsi="Arial Narrow" w:cs="Arial Narrow"/>
                <w:b/>
                <w:sz w:val="20"/>
                <w:szCs w:val="20"/>
              </w:rPr>
              <w:t>two</w:t>
            </w:r>
            <w:r w:rsidRPr="000D36B1">
              <w:rPr>
                <w:rFonts w:ascii="Arial Narrow" w:eastAsia="Arial Narrow" w:hAnsi="Arial Narrow" w:cs="Arial Narrow"/>
                <w:sz w:val="20"/>
                <w:szCs w:val="20"/>
              </w:rPr>
              <w:t xml:space="preserve"> or more areas: </w:t>
            </w:r>
            <w:r w:rsidRPr="000D36B1">
              <w:rPr>
                <w:rFonts w:ascii="Arial Narrow" w:eastAsia="Arial Narrow" w:hAnsi="Arial Narrow" w:cs="Arial Narrow"/>
                <w:sz w:val="20"/>
                <w:szCs w:val="20"/>
              </w:rPr>
              <w:br/>
              <w:t>1) Neck</w:t>
            </w:r>
            <w:r w:rsidR="00E764BF" w:rsidRPr="000D36B1">
              <w:rPr>
                <w:rFonts w:ascii="Arial Narrow" w:eastAsia="Arial Narrow" w:hAnsi="Arial Narrow" w:cs="Arial Narrow"/>
                <w:sz w:val="20"/>
                <w:szCs w:val="20"/>
              </w:rPr>
              <w:t xml:space="preserve">              3) Groin </w:t>
            </w:r>
            <w:r w:rsidRPr="000D36B1">
              <w:rPr>
                <w:rFonts w:ascii="Arial Narrow" w:eastAsia="Arial Narrow" w:hAnsi="Arial Narrow" w:cs="Arial Narrow"/>
                <w:sz w:val="20"/>
                <w:szCs w:val="20"/>
              </w:rPr>
              <w:t xml:space="preserve"> </w:t>
            </w:r>
            <w:r w:rsidRPr="000D36B1">
              <w:rPr>
                <w:rFonts w:ascii="Arial Narrow" w:eastAsia="Arial Narrow" w:hAnsi="Arial Narrow" w:cs="Arial Narrow"/>
                <w:sz w:val="20"/>
                <w:szCs w:val="20"/>
              </w:rPr>
              <w:br/>
              <w:t xml:space="preserve">2) Axillae </w:t>
            </w:r>
            <w:r w:rsidR="00E764BF" w:rsidRPr="000D36B1">
              <w:rPr>
                <w:rFonts w:ascii="Arial Narrow" w:eastAsia="Arial Narrow" w:hAnsi="Arial Narrow" w:cs="Arial Narrow"/>
                <w:sz w:val="20"/>
                <w:szCs w:val="20"/>
              </w:rPr>
              <w:t xml:space="preserve">          4) Other</w:t>
            </w:r>
          </w:p>
        </w:tc>
      </w:tr>
      <w:tr w:rsidR="0006262A" w:rsidRPr="000D36B1" w14:paraId="31D1390F" w14:textId="77777777" w:rsidTr="00011CC5">
        <w:tc>
          <w:tcPr>
            <w:tcW w:w="1680" w:type="dxa"/>
            <w:shd w:val="clear" w:color="auto" w:fill="FBE4D5" w:themeFill="accent2" w:themeFillTint="33"/>
          </w:tcPr>
          <w:p w14:paraId="156ABC31" w14:textId="77777777" w:rsidR="0006262A" w:rsidRPr="000D36B1" w:rsidRDefault="004D113A">
            <w:pPr>
              <w:rPr>
                <w:sz w:val="20"/>
                <w:szCs w:val="20"/>
              </w:rPr>
            </w:pPr>
            <w:r w:rsidRPr="000D36B1">
              <w:rPr>
                <w:rFonts w:ascii="Arial Narrow" w:eastAsia="Arial Narrow" w:hAnsi="Arial Narrow" w:cs="Arial Narrow"/>
                <w:sz w:val="20"/>
                <w:szCs w:val="20"/>
              </w:rPr>
              <w:t>Musculoskeletal</w:t>
            </w:r>
          </w:p>
          <w:p w14:paraId="3AC26969" w14:textId="77777777" w:rsidR="0006262A" w:rsidRPr="000D36B1" w:rsidRDefault="0006262A">
            <w:pPr>
              <w:rPr>
                <w:sz w:val="20"/>
                <w:szCs w:val="20"/>
              </w:rPr>
            </w:pPr>
          </w:p>
          <w:p w14:paraId="4F52B12B" w14:textId="77777777" w:rsidR="0006262A" w:rsidRPr="000D36B1" w:rsidRDefault="0006262A">
            <w:pPr>
              <w:rPr>
                <w:sz w:val="20"/>
                <w:szCs w:val="20"/>
              </w:rPr>
            </w:pPr>
          </w:p>
        </w:tc>
        <w:tc>
          <w:tcPr>
            <w:tcW w:w="12240" w:type="dxa"/>
            <w:shd w:val="clear" w:color="auto" w:fill="FBE4D5" w:themeFill="accent2" w:themeFillTint="33"/>
          </w:tcPr>
          <w:p w14:paraId="32639829" w14:textId="77777777" w:rsidR="0006262A" w:rsidRPr="000D36B1" w:rsidRDefault="004D113A">
            <w:pPr>
              <w:rPr>
                <w:sz w:val="20"/>
                <w:szCs w:val="20"/>
              </w:rPr>
            </w:pPr>
            <w:r w:rsidRPr="000D36B1">
              <w:rPr>
                <w:rFonts w:ascii="Arial Narrow" w:eastAsia="Arial Narrow" w:hAnsi="Arial Narrow" w:cs="Arial Narrow"/>
                <w:sz w:val="20"/>
                <w:szCs w:val="20"/>
              </w:rPr>
              <w:t xml:space="preserve">1) Examination of gait and station </w:t>
            </w:r>
            <w:r w:rsidRPr="000D36B1">
              <w:rPr>
                <w:rFonts w:ascii="Arial Narrow" w:eastAsia="Arial Narrow" w:hAnsi="Arial Narrow" w:cs="Arial Narrow"/>
                <w:sz w:val="20"/>
                <w:szCs w:val="20"/>
              </w:rPr>
              <w:br/>
              <w:t xml:space="preserve">2) Inspection and/or palpation of digits and nails (e.g., clubbing, cyanosis, inflammatory conditions, </w:t>
            </w:r>
            <w:proofErr w:type="spellStart"/>
            <w:r w:rsidRPr="000D36B1">
              <w:rPr>
                <w:rFonts w:ascii="Arial Narrow" w:eastAsia="Arial Narrow" w:hAnsi="Arial Narrow" w:cs="Arial Narrow"/>
                <w:sz w:val="20"/>
                <w:szCs w:val="20"/>
              </w:rPr>
              <w:t>petechiae</w:t>
            </w:r>
            <w:proofErr w:type="spellEnd"/>
            <w:r w:rsidRPr="000D36B1">
              <w:rPr>
                <w:rFonts w:ascii="Arial Narrow" w:eastAsia="Arial Narrow" w:hAnsi="Arial Narrow" w:cs="Arial Narrow"/>
                <w:sz w:val="20"/>
                <w:szCs w:val="20"/>
              </w:rPr>
              <w:t>, ischemia, infections, nodes)</w:t>
            </w:r>
            <w:r w:rsidRPr="000D36B1">
              <w:rPr>
                <w:rFonts w:ascii="Arial Narrow" w:eastAsia="Arial Narrow" w:hAnsi="Arial Narrow" w:cs="Arial Narrow"/>
                <w:sz w:val="20"/>
                <w:szCs w:val="20"/>
              </w:rPr>
              <w:br/>
              <w:t xml:space="preserve">3) Examination of the joints, bones, and muscles of one or more of the following six areas: </w:t>
            </w:r>
            <w:r w:rsidRPr="000D36B1">
              <w:rPr>
                <w:rFonts w:ascii="Arial Narrow" w:eastAsia="Arial Narrow" w:hAnsi="Arial Narrow" w:cs="Arial Narrow"/>
                <w:sz w:val="20"/>
                <w:szCs w:val="20"/>
              </w:rPr>
              <w:br/>
              <w:t xml:space="preserve">a) head and neck </w:t>
            </w:r>
            <w:r w:rsidRPr="000D36B1">
              <w:rPr>
                <w:rFonts w:ascii="Arial Narrow" w:eastAsia="Arial Narrow" w:hAnsi="Arial Narrow" w:cs="Arial Narrow"/>
                <w:sz w:val="20"/>
                <w:szCs w:val="20"/>
              </w:rPr>
              <w:br/>
              <w:t xml:space="preserve">b) spine, ribs, and pelvis </w:t>
            </w:r>
            <w:r w:rsidRPr="000D36B1">
              <w:rPr>
                <w:rFonts w:ascii="Arial Narrow" w:eastAsia="Arial Narrow" w:hAnsi="Arial Narrow" w:cs="Arial Narrow"/>
                <w:sz w:val="20"/>
                <w:szCs w:val="20"/>
              </w:rPr>
              <w:br/>
              <w:t xml:space="preserve">c) right upper extremity </w:t>
            </w:r>
            <w:r w:rsidRPr="000D36B1">
              <w:rPr>
                <w:rFonts w:ascii="Arial Narrow" w:eastAsia="Arial Narrow" w:hAnsi="Arial Narrow" w:cs="Arial Narrow"/>
                <w:sz w:val="20"/>
                <w:szCs w:val="20"/>
              </w:rPr>
              <w:br/>
              <w:t xml:space="preserve">d) left upper extremity </w:t>
            </w:r>
            <w:r w:rsidRPr="000D36B1">
              <w:rPr>
                <w:rFonts w:ascii="Arial Narrow" w:eastAsia="Arial Narrow" w:hAnsi="Arial Narrow" w:cs="Arial Narrow"/>
                <w:sz w:val="20"/>
                <w:szCs w:val="20"/>
              </w:rPr>
              <w:br/>
              <w:t xml:space="preserve">e) right lower extremity </w:t>
            </w:r>
            <w:r w:rsidRPr="000D36B1">
              <w:rPr>
                <w:rFonts w:ascii="Arial Narrow" w:eastAsia="Arial Narrow" w:hAnsi="Arial Narrow" w:cs="Arial Narrow"/>
                <w:sz w:val="20"/>
                <w:szCs w:val="20"/>
              </w:rPr>
              <w:br/>
              <w:t>f) left lower extremity</w:t>
            </w:r>
            <w:r w:rsidRPr="000D36B1">
              <w:rPr>
                <w:rFonts w:ascii="Arial Narrow" w:eastAsia="Arial Narrow" w:hAnsi="Arial Narrow" w:cs="Arial Narrow"/>
                <w:sz w:val="20"/>
                <w:szCs w:val="20"/>
              </w:rPr>
              <w:br/>
              <w:t xml:space="preserve">The examination of a given area may include: </w:t>
            </w:r>
            <w:r w:rsidRPr="000D36B1">
              <w:rPr>
                <w:rFonts w:ascii="Arial Narrow" w:eastAsia="Arial Narrow" w:hAnsi="Arial Narrow" w:cs="Arial Narrow"/>
                <w:sz w:val="20"/>
                <w:szCs w:val="20"/>
              </w:rPr>
              <w:br/>
              <w:t xml:space="preserve">1) Inspection and/or palpation with notation of presence of any misalignment, asymmetry, crepitation, </w:t>
            </w:r>
            <w:r w:rsidRPr="000D36B1">
              <w:rPr>
                <w:rFonts w:ascii="Arial Narrow" w:eastAsia="Arial Narrow" w:hAnsi="Arial Narrow" w:cs="Arial Narrow"/>
                <w:sz w:val="20"/>
                <w:szCs w:val="20"/>
              </w:rPr>
              <w:br/>
              <w:t xml:space="preserve">2) defects, tenderness, masses or effusions </w:t>
            </w:r>
            <w:r w:rsidRPr="000D36B1">
              <w:rPr>
                <w:rFonts w:ascii="Arial Narrow" w:eastAsia="Arial Narrow" w:hAnsi="Arial Narrow" w:cs="Arial Narrow"/>
                <w:sz w:val="20"/>
                <w:szCs w:val="20"/>
              </w:rPr>
              <w:br/>
              <w:t>3) Assessment of range of motion with notation of any pain, crepitation or contracture</w:t>
            </w:r>
            <w:r w:rsidRPr="000D36B1">
              <w:rPr>
                <w:rFonts w:ascii="Arial Narrow" w:eastAsia="Arial Narrow" w:hAnsi="Arial Narrow" w:cs="Arial Narrow"/>
                <w:sz w:val="20"/>
                <w:szCs w:val="20"/>
              </w:rPr>
              <w:br/>
              <w:t xml:space="preserve">4) Assessment of stability with notation of any dislocation, subluxation, or laxity </w:t>
            </w:r>
            <w:r w:rsidRPr="000D36B1">
              <w:rPr>
                <w:rFonts w:ascii="Arial Narrow" w:eastAsia="Arial Narrow" w:hAnsi="Arial Narrow" w:cs="Arial Narrow"/>
                <w:sz w:val="20"/>
                <w:szCs w:val="20"/>
              </w:rPr>
              <w:br/>
              <w:t>5) Assessment of muscle strength and tone (e.g., flaccid, cogwheel, spastic) with notation of any atrophy or abnormal movements</w:t>
            </w:r>
          </w:p>
        </w:tc>
      </w:tr>
      <w:tr w:rsidR="0006262A" w:rsidRPr="000D36B1" w14:paraId="1537E390" w14:textId="77777777" w:rsidTr="00011CC5">
        <w:tc>
          <w:tcPr>
            <w:tcW w:w="1680" w:type="dxa"/>
            <w:shd w:val="clear" w:color="auto" w:fill="FBE4D5" w:themeFill="accent2" w:themeFillTint="33"/>
          </w:tcPr>
          <w:p w14:paraId="4286B7F6" w14:textId="77777777" w:rsidR="0006262A" w:rsidRPr="000D36B1" w:rsidRDefault="004D113A">
            <w:pPr>
              <w:rPr>
                <w:sz w:val="20"/>
                <w:szCs w:val="20"/>
              </w:rPr>
            </w:pPr>
            <w:r w:rsidRPr="000D36B1">
              <w:rPr>
                <w:rFonts w:ascii="Arial Narrow" w:eastAsia="Arial Narrow" w:hAnsi="Arial Narrow" w:cs="Arial Narrow"/>
                <w:sz w:val="20"/>
                <w:szCs w:val="20"/>
              </w:rPr>
              <w:t>Skin</w:t>
            </w:r>
          </w:p>
        </w:tc>
        <w:tc>
          <w:tcPr>
            <w:tcW w:w="12240" w:type="dxa"/>
            <w:shd w:val="clear" w:color="auto" w:fill="FBE4D5" w:themeFill="accent2" w:themeFillTint="33"/>
          </w:tcPr>
          <w:p w14:paraId="454C2518" w14:textId="77777777" w:rsidR="0006262A" w:rsidRPr="000D36B1" w:rsidRDefault="004D113A">
            <w:pPr>
              <w:rPr>
                <w:sz w:val="20"/>
                <w:szCs w:val="20"/>
              </w:rPr>
            </w:pPr>
            <w:r w:rsidRPr="000D36B1">
              <w:rPr>
                <w:rFonts w:ascii="Arial Narrow" w:eastAsia="Arial Narrow" w:hAnsi="Arial Narrow" w:cs="Arial Narrow"/>
                <w:sz w:val="20"/>
                <w:szCs w:val="20"/>
              </w:rPr>
              <w:t xml:space="preserve">1) Inspection of skin and subcutaneous tissue (e.g., rashes, lesions, ulcers) </w:t>
            </w:r>
            <w:r w:rsidRPr="000D36B1">
              <w:rPr>
                <w:rFonts w:ascii="Arial Narrow" w:eastAsia="Arial Narrow" w:hAnsi="Arial Narrow" w:cs="Arial Narrow"/>
                <w:sz w:val="20"/>
                <w:szCs w:val="20"/>
              </w:rPr>
              <w:br/>
              <w:t>2) Palpation of the skin and subcutaneous tissue (e.g., induration, subcutaneous nodules, tightening)</w:t>
            </w:r>
          </w:p>
        </w:tc>
      </w:tr>
      <w:tr w:rsidR="0006262A" w:rsidRPr="000D36B1" w14:paraId="2CE96565" w14:textId="77777777" w:rsidTr="00011CC5">
        <w:tc>
          <w:tcPr>
            <w:tcW w:w="1680" w:type="dxa"/>
            <w:shd w:val="clear" w:color="auto" w:fill="FBE4D5" w:themeFill="accent2" w:themeFillTint="33"/>
          </w:tcPr>
          <w:p w14:paraId="1C21B6A0" w14:textId="77777777" w:rsidR="0006262A" w:rsidRPr="000D36B1" w:rsidRDefault="004D113A">
            <w:pPr>
              <w:rPr>
                <w:sz w:val="20"/>
                <w:szCs w:val="20"/>
              </w:rPr>
            </w:pPr>
            <w:r w:rsidRPr="000D36B1">
              <w:rPr>
                <w:rFonts w:ascii="Arial Narrow" w:eastAsia="Arial Narrow" w:hAnsi="Arial Narrow" w:cs="Arial Narrow"/>
                <w:sz w:val="20"/>
                <w:szCs w:val="20"/>
              </w:rPr>
              <w:t>Neurologic</w:t>
            </w:r>
          </w:p>
        </w:tc>
        <w:tc>
          <w:tcPr>
            <w:tcW w:w="12240" w:type="dxa"/>
            <w:shd w:val="clear" w:color="auto" w:fill="FBE4D5" w:themeFill="accent2" w:themeFillTint="33"/>
          </w:tcPr>
          <w:p w14:paraId="5467CB26" w14:textId="77777777" w:rsidR="0006262A" w:rsidRPr="000D36B1" w:rsidRDefault="004D113A">
            <w:pPr>
              <w:rPr>
                <w:sz w:val="20"/>
                <w:szCs w:val="20"/>
              </w:rPr>
            </w:pPr>
            <w:r w:rsidRPr="000D36B1">
              <w:rPr>
                <w:rFonts w:ascii="Arial Narrow" w:eastAsia="Arial Narrow" w:hAnsi="Arial Narrow" w:cs="Arial Narrow"/>
                <w:sz w:val="20"/>
                <w:szCs w:val="20"/>
              </w:rPr>
              <w:t xml:space="preserve">1) Test cranial nerves with notation of any deficits </w:t>
            </w:r>
            <w:r w:rsidRPr="000D36B1">
              <w:rPr>
                <w:rFonts w:ascii="Arial Narrow" w:eastAsia="Arial Narrow" w:hAnsi="Arial Narrow" w:cs="Arial Narrow"/>
                <w:sz w:val="20"/>
                <w:szCs w:val="20"/>
              </w:rPr>
              <w:br/>
              <w:t xml:space="preserve">2) Examination of DTRs with notation of any pathologic reflexes (e.g., </w:t>
            </w:r>
            <w:proofErr w:type="spellStart"/>
            <w:r w:rsidRPr="000D36B1">
              <w:rPr>
                <w:rFonts w:ascii="Arial Narrow" w:eastAsia="Arial Narrow" w:hAnsi="Arial Narrow" w:cs="Arial Narrow"/>
                <w:sz w:val="20"/>
                <w:szCs w:val="20"/>
              </w:rPr>
              <w:t>Babinksi</w:t>
            </w:r>
            <w:proofErr w:type="spellEnd"/>
            <w:r w:rsidRPr="000D36B1">
              <w:rPr>
                <w:rFonts w:ascii="Arial Narrow" w:eastAsia="Arial Narrow" w:hAnsi="Arial Narrow" w:cs="Arial Narrow"/>
                <w:sz w:val="20"/>
                <w:szCs w:val="20"/>
              </w:rPr>
              <w:t xml:space="preserve">) </w:t>
            </w:r>
            <w:r w:rsidRPr="000D36B1">
              <w:rPr>
                <w:rFonts w:ascii="Arial Narrow" w:eastAsia="Arial Narrow" w:hAnsi="Arial Narrow" w:cs="Arial Narrow"/>
                <w:sz w:val="20"/>
                <w:szCs w:val="20"/>
              </w:rPr>
              <w:br/>
              <w:t>3) Examination of sensation (e.g., by touch, pin, vibration, proprioception)</w:t>
            </w:r>
          </w:p>
        </w:tc>
      </w:tr>
      <w:tr w:rsidR="0006262A" w:rsidRPr="000D36B1" w14:paraId="54777136" w14:textId="77777777" w:rsidTr="00011CC5">
        <w:tc>
          <w:tcPr>
            <w:tcW w:w="1680" w:type="dxa"/>
            <w:shd w:val="clear" w:color="auto" w:fill="FBE4D5" w:themeFill="accent2" w:themeFillTint="33"/>
          </w:tcPr>
          <w:p w14:paraId="10E39F72" w14:textId="77777777" w:rsidR="0006262A" w:rsidRPr="000D36B1" w:rsidRDefault="004D113A">
            <w:pPr>
              <w:rPr>
                <w:sz w:val="20"/>
                <w:szCs w:val="20"/>
              </w:rPr>
            </w:pPr>
            <w:r w:rsidRPr="000D36B1">
              <w:rPr>
                <w:rFonts w:ascii="Arial Narrow" w:eastAsia="Arial Narrow" w:hAnsi="Arial Narrow" w:cs="Arial Narrow"/>
                <w:sz w:val="20"/>
                <w:szCs w:val="20"/>
              </w:rPr>
              <w:t>Psychiatric</w:t>
            </w:r>
          </w:p>
        </w:tc>
        <w:tc>
          <w:tcPr>
            <w:tcW w:w="12240" w:type="dxa"/>
            <w:shd w:val="clear" w:color="auto" w:fill="FBE4D5" w:themeFill="accent2" w:themeFillTint="33"/>
          </w:tcPr>
          <w:p w14:paraId="0768A465" w14:textId="5D11BB37" w:rsidR="0006262A" w:rsidRPr="000D36B1" w:rsidRDefault="004D113A" w:rsidP="000D36B1">
            <w:pPr>
              <w:rPr>
                <w:sz w:val="20"/>
                <w:szCs w:val="20"/>
              </w:rPr>
            </w:pPr>
            <w:r w:rsidRPr="000D36B1">
              <w:rPr>
                <w:rFonts w:ascii="Arial Narrow" w:eastAsia="Arial Narrow" w:hAnsi="Arial Narrow" w:cs="Arial Narrow"/>
                <w:sz w:val="20"/>
                <w:szCs w:val="20"/>
              </w:rPr>
              <w:t>1) Description of patient’s judgment and insight</w:t>
            </w:r>
            <w:r w:rsidRPr="000D36B1">
              <w:rPr>
                <w:rFonts w:ascii="Arial Narrow" w:eastAsia="Arial Narrow" w:hAnsi="Arial Narrow" w:cs="Arial Narrow"/>
                <w:sz w:val="20"/>
                <w:szCs w:val="20"/>
              </w:rPr>
              <w:br/>
              <w:t xml:space="preserve">Brief assessment of mental status which may include </w:t>
            </w:r>
            <w:r w:rsidRPr="000D36B1">
              <w:rPr>
                <w:rFonts w:ascii="Arial Narrow" w:eastAsia="Arial Narrow" w:hAnsi="Arial Narrow" w:cs="Arial Narrow"/>
                <w:sz w:val="20"/>
                <w:szCs w:val="20"/>
              </w:rPr>
              <w:br/>
              <w:t xml:space="preserve">1) orientation to time, place, and person </w:t>
            </w:r>
            <w:r w:rsidR="000D36B1">
              <w:rPr>
                <w:rFonts w:ascii="Arial Narrow" w:eastAsia="Arial Narrow" w:hAnsi="Arial Narrow" w:cs="Arial Narrow"/>
                <w:sz w:val="20"/>
                <w:szCs w:val="20"/>
              </w:rPr>
              <w:t xml:space="preserve">     2) recent and remote memory     3</w:t>
            </w:r>
            <w:r w:rsidRPr="000D36B1">
              <w:rPr>
                <w:rFonts w:ascii="Arial Narrow" w:eastAsia="Arial Narrow" w:hAnsi="Arial Narrow" w:cs="Arial Narrow"/>
                <w:sz w:val="20"/>
                <w:szCs w:val="20"/>
              </w:rPr>
              <w:t>) mood and affect</w:t>
            </w:r>
          </w:p>
        </w:tc>
      </w:tr>
    </w:tbl>
    <w:p w14:paraId="775BCF02" w14:textId="77777777" w:rsidR="000D36B1" w:rsidRDefault="000D36B1" w:rsidP="000D36B1">
      <w:pPr>
        <w:ind w:right="1350"/>
      </w:pPr>
    </w:p>
    <w:p w14:paraId="37F16220" w14:textId="7F86BFC4" w:rsidR="003D103B" w:rsidRDefault="000D36B1" w:rsidP="000D36B1">
      <w:pPr>
        <w:ind w:right="360"/>
      </w:pPr>
      <w:r>
        <w:t>C</w:t>
      </w:r>
      <w:r w:rsidR="005A6A8E">
        <w:t>ompare these</w:t>
      </w:r>
      <w:r w:rsidR="005A6A8E" w:rsidRPr="005A6A8E">
        <w:t xml:space="preserve"> </w:t>
      </w:r>
      <w:r w:rsidR="005A6A8E">
        <w:t xml:space="preserve">criteria to the proposed Occupational Medicine specialty musculoskeletal exam that follows. </w:t>
      </w:r>
      <w:r w:rsidR="003D103B">
        <w:br w:type="page"/>
      </w:r>
    </w:p>
    <w:p w14:paraId="424E4648" w14:textId="77777777" w:rsidR="00691A65" w:rsidRDefault="00691A65" w:rsidP="003D103B">
      <w:pPr>
        <w:rPr>
          <w:rFonts w:ascii="Arial Narrow" w:hAnsi="Arial Narrow"/>
          <w:sz w:val="20"/>
          <w:szCs w:val="20"/>
        </w:rPr>
      </w:pPr>
    </w:p>
    <w:p w14:paraId="4FEB1E22" w14:textId="77777777" w:rsidR="00635738" w:rsidRPr="003D103B" w:rsidRDefault="003D103B" w:rsidP="003D103B">
      <w:pPr>
        <w:rPr>
          <w:rFonts w:ascii="Arial Narrow" w:hAnsi="Arial Narrow"/>
          <w:sz w:val="20"/>
          <w:szCs w:val="20"/>
        </w:rPr>
      </w:pPr>
      <w:r w:rsidRPr="003D103B">
        <w:rPr>
          <w:rFonts w:ascii="Arial Narrow" w:hAnsi="Arial Narrow"/>
          <w:b/>
          <w:caps/>
          <w:noProof/>
          <w:sz w:val="20"/>
          <w:szCs w:val="20"/>
        </w:rPr>
        <mc:AlternateContent>
          <mc:Choice Requires="wps">
            <w:drawing>
              <wp:anchor distT="0" distB="0" distL="114300" distR="114300" simplePos="0" relativeHeight="251662848" behindDoc="1" locked="0" layoutInCell="1" allowOverlap="1" wp14:anchorId="34D9AAE5" wp14:editId="7C0FD1E2">
                <wp:simplePos x="0" y="0"/>
                <wp:positionH relativeFrom="column">
                  <wp:posOffset>2314575</wp:posOffset>
                </wp:positionH>
                <wp:positionV relativeFrom="paragraph">
                  <wp:posOffset>-570865</wp:posOffset>
                </wp:positionV>
                <wp:extent cx="4019550" cy="247650"/>
                <wp:effectExtent l="0" t="0" r="19050" b="19050"/>
                <wp:wrapTopAndBottom/>
                <wp:docPr id="2" name="Rectangle 2"/>
                <wp:cNvGraphicFramePr/>
                <a:graphic xmlns:a="http://schemas.openxmlformats.org/drawingml/2006/main">
                  <a:graphicData uri="http://schemas.microsoft.com/office/word/2010/wordprocessingShape">
                    <wps:wsp>
                      <wps:cNvSpPr/>
                      <wps:spPr>
                        <a:xfrm>
                          <a:off x="0" y="0"/>
                          <a:ext cx="4019550" cy="2476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3601B" w14:textId="77777777" w:rsidR="006A297B" w:rsidRPr="009D65DF" w:rsidRDefault="006A297B" w:rsidP="00635738">
                            <w:pPr>
                              <w:jc w:val="center"/>
                              <w:rPr>
                                <w:color w:val="000000" w:themeColor="text1"/>
                              </w:rPr>
                            </w:pPr>
                            <w:r w:rsidRPr="009D65DF">
                              <w:rPr>
                                <w:rFonts w:cs="Times New Roman"/>
                                <w:b/>
                                <w:caps/>
                                <w:color w:val="000000" w:themeColor="text1"/>
                              </w:rPr>
                              <w:t>Specialty Exam: Occupational Medicine Musculoskeletal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9AAE5" id="Rectangle 2" o:spid="_x0000_s1026" style="position:absolute;margin-left:182.25pt;margin-top:-44.95pt;width:316.5pt;height:1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" fillcolor="#cfcdcd [2894]" strokecolor="black [3213]" strokeweight="1pt">
                <v:textbox>
                  <w:txbxContent>
                    <w:p w14:paraId="2413601B" w14:textId="77777777" w:rsidR="006A297B" w:rsidRPr="009D65DF" w:rsidRDefault="006A297B" w:rsidP="00635738">
                      <w:pPr>
                        <w:jc w:val="center"/>
                        <w:rPr>
                          <w:color w:val="000000" w:themeColor="text1"/>
                        </w:rPr>
                      </w:pPr>
                      <w:r w:rsidRPr="009D65DF">
                        <w:rPr>
                          <w:rFonts w:cs="Times New Roman"/>
                          <w:b/>
                          <w:caps/>
                          <w:color w:val="000000" w:themeColor="text1"/>
                        </w:rPr>
                        <w:t>Specialty Exam: Occupational Medicine Musculoskeletal</w:t>
                      </w:r>
                    </w:p>
                  </w:txbxContent>
                </v:textbox>
                <w10:wrap type="topAndBottom"/>
              </v:rect>
            </w:pict>
          </mc:Fallback>
        </mc:AlternateContent>
      </w:r>
      <w:bookmarkStart w:id="16" w:name="FunctionOrientedMusculoskeletalExam"/>
      <w:r w:rsidR="00635738" w:rsidRPr="003D103B">
        <w:rPr>
          <w:rFonts w:ascii="Arial Narrow" w:hAnsi="Arial Narrow"/>
          <w:sz w:val="20"/>
          <w:szCs w:val="20"/>
        </w:rPr>
        <w:t>Refer to the data section (table below) in order to quantify. After reviewing the medical record documentation, identify the level of examination. Circle the level of examination based on the number of bullets within the appropriate grid at the end.</w:t>
      </w:r>
    </w:p>
    <w:tbl>
      <w:tblPr>
        <w:tblStyle w:val="TableGrid"/>
        <w:tblW w:w="14328" w:type="dxa"/>
        <w:tblLayout w:type="fixed"/>
        <w:tblLook w:val="04A0" w:firstRow="1" w:lastRow="0" w:firstColumn="1" w:lastColumn="0" w:noHBand="0" w:noVBand="1"/>
      </w:tblPr>
      <w:tblGrid>
        <w:gridCol w:w="11448"/>
        <w:gridCol w:w="2880"/>
      </w:tblGrid>
      <w:tr w:rsidR="00635738" w:rsidRPr="009A17AC" w14:paraId="6B4B8E6D" w14:textId="77777777" w:rsidTr="005358A9">
        <w:trPr>
          <w:trHeight w:val="217"/>
        </w:trPr>
        <w:tc>
          <w:tcPr>
            <w:tcW w:w="11448" w:type="dxa"/>
            <w:shd w:val="clear" w:color="auto" w:fill="E2EFD9" w:themeFill="accent6" w:themeFillTint="33"/>
          </w:tcPr>
          <w:p w14:paraId="09EFE05D" w14:textId="77777777" w:rsidR="00635738" w:rsidRPr="009547D2" w:rsidRDefault="00635738" w:rsidP="00770AF7">
            <w:pPr>
              <w:jc w:val="center"/>
              <w:rPr>
                <w:rFonts w:ascii="Arial Narrow" w:eastAsia="Calibri" w:hAnsi="Arial Narrow" w:cs="Times New Roman"/>
                <w:b/>
                <w:sz w:val="20"/>
                <w:szCs w:val="20"/>
                <w:lang w:val="en"/>
              </w:rPr>
            </w:pPr>
            <w:r w:rsidRPr="009547D2">
              <w:rPr>
                <w:rFonts w:ascii="Arial Narrow" w:eastAsia="Calibri" w:hAnsi="Arial Narrow" w:cs="Times New Roman"/>
                <w:b/>
                <w:sz w:val="20"/>
                <w:szCs w:val="20"/>
                <w:lang w:val="en"/>
              </w:rPr>
              <w:t>Performed and Documented</w:t>
            </w:r>
          </w:p>
        </w:tc>
        <w:tc>
          <w:tcPr>
            <w:tcW w:w="2880" w:type="dxa"/>
            <w:shd w:val="clear" w:color="auto" w:fill="D0CECE" w:themeFill="background2" w:themeFillShade="E6"/>
          </w:tcPr>
          <w:p w14:paraId="527EF360" w14:textId="77777777" w:rsidR="00635738" w:rsidRPr="009547D2" w:rsidRDefault="00635738" w:rsidP="00770AF7">
            <w:pPr>
              <w:jc w:val="center"/>
              <w:rPr>
                <w:rFonts w:ascii="Arial Narrow" w:eastAsia="Calibri" w:hAnsi="Arial Narrow" w:cs="Times New Roman"/>
                <w:b/>
                <w:sz w:val="20"/>
                <w:szCs w:val="20"/>
                <w:lang w:val="en"/>
              </w:rPr>
            </w:pPr>
            <w:r w:rsidRPr="009547D2">
              <w:rPr>
                <w:rFonts w:ascii="Arial Narrow" w:eastAsia="Calibri" w:hAnsi="Arial Narrow" w:cs="Times New Roman"/>
                <w:b/>
                <w:sz w:val="20"/>
                <w:szCs w:val="20"/>
                <w:lang w:val="en"/>
              </w:rPr>
              <w:t>Level of Exam</w:t>
            </w:r>
          </w:p>
        </w:tc>
      </w:tr>
      <w:tr w:rsidR="00635738" w:rsidRPr="009A17AC" w14:paraId="6906730A" w14:textId="77777777" w:rsidTr="005358A9">
        <w:trPr>
          <w:trHeight w:val="217"/>
        </w:trPr>
        <w:tc>
          <w:tcPr>
            <w:tcW w:w="11448" w:type="dxa"/>
            <w:shd w:val="clear" w:color="auto" w:fill="E2EFD9" w:themeFill="accent6" w:themeFillTint="33"/>
          </w:tcPr>
          <w:p w14:paraId="4CA3E2A9" w14:textId="77777777" w:rsidR="00635738" w:rsidRPr="00EB379C" w:rsidRDefault="00635738" w:rsidP="00770AF7">
            <w:pPr>
              <w:rPr>
                <w:rFonts w:ascii="Arial Narrow" w:eastAsia="Calibri" w:hAnsi="Arial Narrow" w:cs="Times New Roman"/>
                <w:sz w:val="20"/>
                <w:szCs w:val="20"/>
              </w:rPr>
            </w:pPr>
            <w:bookmarkStart w:id="17" w:name="FOProblemFocusedExam"/>
            <w:bookmarkEnd w:id="17"/>
            <w:r w:rsidRPr="00EB379C">
              <w:rPr>
                <w:rFonts w:ascii="Arial Narrow" w:eastAsia="Calibri" w:hAnsi="Arial Narrow" w:cs="Times New Roman"/>
                <w:sz w:val="20"/>
                <w:szCs w:val="20"/>
              </w:rPr>
              <w:t>One to</w:t>
            </w:r>
            <w:r>
              <w:rPr>
                <w:rFonts w:ascii="Arial Narrow" w:eastAsia="Calibri" w:hAnsi="Arial Narrow" w:cs="Times New Roman"/>
                <w:sz w:val="20"/>
                <w:szCs w:val="20"/>
              </w:rPr>
              <w:t xml:space="preserve"> six </w:t>
            </w:r>
            <w:r w:rsidRPr="00EB379C">
              <w:rPr>
                <w:rFonts w:ascii="Arial Narrow" w:eastAsia="Calibri" w:hAnsi="Arial Narrow" w:cs="Times New Roman"/>
                <w:sz w:val="20"/>
                <w:szCs w:val="20"/>
              </w:rPr>
              <w:t>bullets</w:t>
            </w:r>
          </w:p>
        </w:tc>
        <w:tc>
          <w:tcPr>
            <w:tcW w:w="2880" w:type="dxa"/>
            <w:shd w:val="clear" w:color="auto" w:fill="D0CECE" w:themeFill="background2" w:themeFillShade="E6"/>
          </w:tcPr>
          <w:p w14:paraId="463B38FF" w14:textId="77777777" w:rsidR="00635738" w:rsidRPr="009A17AC" w:rsidRDefault="00635738" w:rsidP="00770AF7">
            <w:pPr>
              <w:rPr>
                <w:rFonts w:ascii="Arial Narrow" w:eastAsia="Calibri" w:hAnsi="Arial Narrow" w:cs="Times New Roman"/>
                <w:sz w:val="20"/>
                <w:szCs w:val="20"/>
                <w:lang w:val="en"/>
              </w:rPr>
            </w:pPr>
            <w:r>
              <w:rPr>
                <w:rFonts w:ascii="Arial Narrow" w:eastAsia="Calibri" w:hAnsi="Arial Narrow" w:cs="Times New Roman"/>
                <w:sz w:val="20"/>
                <w:szCs w:val="20"/>
                <w:lang w:val="en"/>
              </w:rPr>
              <w:t>Problem Focused</w:t>
            </w:r>
          </w:p>
        </w:tc>
      </w:tr>
      <w:tr w:rsidR="00635738" w:rsidRPr="009A17AC" w14:paraId="0A82C294" w14:textId="77777777" w:rsidTr="005358A9">
        <w:trPr>
          <w:trHeight w:val="217"/>
        </w:trPr>
        <w:tc>
          <w:tcPr>
            <w:tcW w:w="11448" w:type="dxa"/>
            <w:shd w:val="clear" w:color="auto" w:fill="E2EFD9" w:themeFill="accent6" w:themeFillTint="33"/>
          </w:tcPr>
          <w:p w14:paraId="37782FC2" w14:textId="77777777" w:rsidR="00635738" w:rsidRPr="00EB379C" w:rsidRDefault="00635738" w:rsidP="00770AF7">
            <w:pPr>
              <w:rPr>
                <w:rFonts w:ascii="Arial Narrow" w:eastAsia="Calibri" w:hAnsi="Arial Narrow" w:cs="Times New Roman"/>
                <w:sz w:val="20"/>
                <w:szCs w:val="20"/>
              </w:rPr>
            </w:pPr>
            <w:bookmarkStart w:id="18" w:name="FOExpandedProblemFocusedExam"/>
            <w:bookmarkEnd w:id="18"/>
            <w:r>
              <w:rPr>
                <w:rFonts w:ascii="Arial Narrow" w:eastAsia="Calibri" w:hAnsi="Arial Narrow" w:cs="Times New Roman"/>
                <w:sz w:val="20"/>
                <w:szCs w:val="20"/>
              </w:rPr>
              <w:t>Seven to twelve bullets</w:t>
            </w:r>
          </w:p>
        </w:tc>
        <w:tc>
          <w:tcPr>
            <w:tcW w:w="2880" w:type="dxa"/>
            <w:shd w:val="clear" w:color="auto" w:fill="D0CECE" w:themeFill="background2" w:themeFillShade="E6"/>
          </w:tcPr>
          <w:p w14:paraId="18CCF940" w14:textId="77777777" w:rsidR="00635738" w:rsidRPr="009A17AC" w:rsidRDefault="00635738" w:rsidP="00770AF7">
            <w:pPr>
              <w:rPr>
                <w:rFonts w:ascii="Arial Narrow" w:eastAsia="Calibri" w:hAnsi="Arial Narrow" w:cs="Times New Roman"/>
                <w:sz w:val="20"/>
                <w:szCs w:val="20"/>
              </w:rPr>
            </w:pPr>
            <w:r>
              <w:rPr>
                <w:rFonts w:ascii="Arial Narrow" w:eastAsia="Calibri" w:hAnsi="Arial Narrow" w:cs="Times New Roman"/>
                <w:sz w:val="20"/>
                <w:szCs w:val="20"/>
              </w:rPr>
              <w:t>Expanded Problem Focused</w:t>
            </w:r>
          </w:p>
        </w:tc>
      </w:tr>
      <w:tr w:rsidR="00635738" w:rsidRPr="009A17AC" w14:paraId="6C2631F0" w14:textId="77777777" w:rsidTr="005358A9">
        <w:trPr>
          <w:trHeight w:val="217"/>
        </w:trPr>
        <w:tc>
          <w:tcPr>
            <w:tcW w:w="11448" w:type="dxa"/>
            <w:shd w:val="clear" w:color="auto" w:fill="E2EFD9" w:themeFill="accent6" w:themeFillTint="33"/>
          </w:tcPr>
          <w:p w14:paraId="556F4F54" w14:textId="77777777" w:rsidR="00635738" w:rsidRPr="00EB379C" w:rsidRDefault="00635738" w:rsidP="00770AF7">
            <w:pPr>
              <w:rPr>
                <w:rFonts w:ascii="Arial Narrow" w:eastAsia="Calibri" w:hAnsi="Arial Narrow" w:cs="Times New Roman"/>
                <w:sz w:val="20"/>
                <w:szCs w:val="20"/>
              </w:rPr>
            </w:pPr>
            <w:bookmarkStart w:id="19" w:name="FODetailedExam"/>
            <w:bookmarkEnd w:id="19"/>
            <w:r>
              <w:rPr>
                <w:rFonts w:ascii="Arial Narrow" w:eastAsia="Calibri" w:hAnsi="Arial Narrow" w:cs="Times New Roman"/>
                <w:sz w:val="20"/>
                <w:szCs w:val="20"/>
              </w:rPr>
              <w:t>Thirteen or more bullets</w:t>
            </w:r>
          </w:p>
        </w:tc>
        <w:tc>
          <w:tcPr>
            <w:tcW w:w="2880" w:type="dxa"/>
            <w:shd w:val="clear" w:color="auto" w:fill="D0CECE" w:themeFill="background2" w:themeFillShade="E6"/>
          </w:tcPr>
          <w:p w14:paraId="2A431FC2" w14:textId="77777777" w:rsidR="00635738" w:rsidRPr="009A17AC" w:rsidRDefault="00635738" w:rsidP="00770AF7">
            <w:pPr>
              <w:rPr>
                <w:rFonts w:ascii="Arial Narrow" w:eastAsia="Calibri" w:hAnsi="Arial Narrow" w:cs="Times New Roman"/>
                <w:sz w:val="20"/>
                <w:szCs w:val="20"/>
              </w:rPr>
            </w:pPr>
            <w:r>
              <w:rPr>
                <w:rFonts w:ascii="Arial Narrow" w:eastAsia="Calibri" w:hAnsi="Arial Narrow" w:cs="Times New Roman"/>
                <w:sz w:val="20"/>
                <w:szCs w:val="20"/>
              </w:rPr>
              <w:t>Detailed</w:t>
            </w:r>
          </w:p>
        </w:tc>
      </w:tr>
      <w:tr w:rsidR="00635738" w:rsidRPr="009A17AC" w14:paraId="07184727" w14:textId="77777777" w:rsidTr="005358A9">
        <w:trPr>
          <w:trHeight w:val="188"/>
        </w:trPr>
        <w:tc>
          <w:tcPr>
            <w:tcW w:w="11448" w:type="dxa"/>
            <w:shd w:val="clear" w:color="auto" w:fill="E2EFD9" w:themeFill="accent6" w:themeFillTint="33"/>
          </w:tcPr>
          <w:p w14:paraId="1056A393" w14:textId="05E1F367" w:rsidR="00635738" w:rsidRPr="00EB379C" w:rsidRDefault="00CC0F59" w:rsidP="00770AF7">
            <w:pPr>
              <w:rPr>
                <w:rFonts w:ascii="Arial Narrow" w:eastAsia="Calibri" w:hAnsi="Arial Narrow" w:cs="Times New Roman"/>
                <w:sz w:val="20"/>
                <w:szCs w:val="20"/>
              </w:rPr>
            </w:pPr>
            <w:bookmarkStart w:id="20" w:name="FOComprehensiveExam"/>
            <w:r w:rsidRPr="00E764BF">
              <w:rPr>
                <w:rFonts w:ascii="Arial Narrow" w:eastAsia="Calibri" w:hAnsi="Arial Narrow" w:cs="Times New Roman"/>
                <w:sz w:val="20"/>
                <w:szCs w:val="20"/>
              </w:rPr>
              <w:t>A</w:t>
            </w:r>
            <w:r w:rsidR="00770AF7" w:rsidRPr="00E764BF">
              <w:rPr>
                <w:rFonts w:ascii="Arial Narrow" w:eastAsia="Calibri" w:hAnsi="Arial Narrow" w:cs="Times New Roman"/>
                <w:sz w:val="20"/>
                <w:szCs w:val="20"/>
              </w:rPr>
              <w:t xml:space="preserve">ll bullets, </w:t>
            </w:r>
            <w:r w:rsidR="00635738" w:rsidRPr="00E764BF">
              <w:rPr>
                <w:rFonts w:ascii="Arial Narrow" w:eastAsia="Calibri" w:hAnsi="Arial Narrow" w:cs="Times New Roman"/>
                <w:sz w:val="20"/>
                <w:szCs w:val="20"/>
              </w:rPr>
              <w:t xml:space="preserve">with </w:t>
            </w:r>
            <w:bookmarkEnd w:id="20"/>
            <w:r w:rsidR="00770AF7" w:rsidRPr="00E764BF">
              <w:rPr>
                <w:rFonts w:ascii="Arial Narrow" w:eastAsia="Calibri" w:hAnsi="Arial Narrow" w:cs="Times New Roman"/>
                <w:sz w:val="20"/>
                <w:szCs w:val="20"/>
              </w:rPr>
              <w:t>exam of</w:t>
            </w:r>
            <w:r w:rsidRPr="00E764BF">
              <w:rPr>
                <w:rFonts w:ascii="Arial Narrow" w:eastAsia="Calibri" w:hAnsi="Arial Narrow" w:cs="Times New Roman"/>
                <w:sz w:val="20"/>
                <w:szCs w:val="20"/>
              </w:rPr>
              <w:t xml:space="preserve"> </w:t>
            </w:r>
            <w:r w:rsidR="00EA4F29">
              <w:rPr>
                <w:rFonts w:ascii="Arial Narrow" w:eastAsia="Calibri" w:hAnsi="Arial Narrow" w:cs="Times New Roman"/>
                <w:sz w:val="20"/>
                <w:szCs w:val="20"/>
              </w:rPr>
              <w:t>2 of 3 of these areas (spine, UE or LE)</w:t>
            </w:r>
          </w:p>
        </w:tc>
        <w:tc>
          <w:tcPr>
            <w:tcW w:w="2880" w:type="dxa"/>
            <w:shd w:val="clear" w:color="auto" w:fill="D0CECE" w:themeFill="background2" w:themeFillShade="E6"/>
          </w:tcPr>
          <w:p w14:paraId="66CDFAB8" w14:textId="77777777" w:rsidR="00635738" w:rsidRPr="000E2604" w:rsidRDefault="00635738" w:rsidP="00770AF7">
            <w:pPr>
              <w:rPr>
                <w:rFonts w:ascii="Arial Narrow" w:eastAsia="Calibri" w:hAnsi="Arial Narrow" w:cs="Times New Roman"/>
                <w:sz w:val="20"/>
                <w:szCs w:val="20"/>
              </w:rPr>
            </w:pPr>
            <w:r w:rsidRPr="000E2604">
              <w:rPr>
                <w:rFonts w:ascii="Arial Narrow" w:eastAsia="Calibri" w:hAnsi="Arial Narrow" w:cs="Times New Roman"/>
                <w:sz w:val="20"/>
                <w:szCs w:val="20"/>
              </w:rPr>
              <w:t>Comprehensive</w:t>
            </w:r>
          </w:p>
        </w:tc>
      </w:tr>
    </w:tbl>
    <w:p w14:paraId="496E62A2" w14:textId="77777777" w:rsidR="00635738" w:rsidRDefault="00635738" w:rsidP="00635738">
      <w:pPr>
        <w:rPr>
          <w:rFonts w:ascii="Arial Narrow" w:hAnsi="Arial Narrow" w:cs="Times New Roman"/>
          <w:i/>
          <w:sz w:val="20"/>
        </w:rPr>
      </w:pPr>
      <w:r w:rsidRPr="00A07E2C">
        <w:rPr>
          <w:rFonts w:ascii="Arial Narrow" w:hAnsi="Arial Narrow" w:cs="Times New Roman"/>
          <w:i/>
          <w:sz w:val="20"/>
        </w:rPr>
        <w:t>(Circle t</w:t>
      </w:r>
      <w:r>
        <w:rPr>
          <w:rFonts w:ascii="Arial Narrow" w:hAnsi="Arial Narrow" w:cs="Times New Roman"/>
          <w:i/>
          <w:sz w:val="20"/>
        </w:rPr>
        <w:t>he bullets that are documented.)</w:t>
      </w:r>
    </w:p>
    <w:tbl>
      <w:tblPr>
        <w:tblStyle w:val="TableGrid"/>
        <w:tblW w:w="14333" w:type="dxa"/>
        <w:tblInd w:w="-5" w:type="dxa"/>
        <w:shd w:val="clear" w:color="auto" w:fill="E2EFD9" w:themeFill="accent6" w:themeFillTint="33"/>
        <w:tblLook w:val="04A0" w:firstRow="1" w:lastRow="0" w:firstColumn="1" w:lastColumn="0" w:noHBand="0" w:noVBand="1"/>
      </w:tblPr>
      <w:tblGrid>
        <w:gridCol w:w="1440"/>
        <w:gridCol w:w="5513"/>
        <w:gridCol w:w="7380"/>
      </w:tblGrid>
      <w:tr w:rsidR="00635738" w:rsidRPr="009A17AC" w14:paraId="693328C9" w14:textId="77777777" w:rsidTr="009D2235">
        <w:tc>
          <w:tcPr>
            <w:tcW w:w="1440" w:type="dxa"/>
            <w:shd w:val="clear" w:color="auto" w:fill="E2EFD9" w:themeFill="accent6" w:themeFillTint="33"/>
          </w:tcPr>
          <w:bookmarkEnd w:id="16"/>
          <w:p w14:paraId="2ACAB4EC" w14:textId="77777777" w:rsidR="00635738" w:rsidRPr="00BE3123" w:rsidRDefault="00635738" w:rsidP="00770AF7">
            <w:pPr>
              <w:rPr>
                <w:rFonts w:ascii="Arial Narrow" w:eastAsia="Calibri" w:hAnsi="Arial Narrow" w:cs="Times New Roman"/>
                <w:sz w:val="20"/>
                <w:szCs w:val="20"/>
              </w:rPr>
            </w:pPr>
            <w:r w:rsidRPr="00BE3123">
              <w:rPr>
                <w:rFonts w:ascii="Arial Narrow" w:eastAsia="Calibri" w:hAnsi="Arial Narrow" w:cs="Times New Roman"/>
                <w:sz w:val="20"/>
                <w:szCs w:val="20"/>
              </w:rPr>
              <w:t>Constitutional</w:t>
            </w:r>
          </w:p>
          <w:p w14:paraId="3D8B93EE" w14:textId="77777777" w:rsidR="00635738" w:rsidRPr="009A17AC" w:rsidRDefault="00635738" w:rsidP="00770AF7">
            <w:pPr>
              <w:rPr>
                <w:rFonts w:ascii="Arial Narrow" w:eastAsia="Calibri" w:hAnsi="Arial Narrow" w:cs="Times New Roman"/>
                <w:sz w:val="20"/>
                <w:szCs w:val="20"/>
              </w:rPr>
            </w:pPr>
          </w:p>
        </w:tc>
        <w:tc>
          <w:tcPr>
            <w:tcW w:w="12893" w:type="dxa"/>
            <w:gridSpan w:val="2"/>
            <w:shd w:val="clear" w:color="auto" w:fill="E2EFD9" w:themeFill="accent6" w:themeFillTint="33"/>
          </w:tcPr>
          <w:p w14:paraId="2EB6F544" w14:textId="77777777" w:rsidR="00635738" w:rsidRPr="00076FB0" w:rsidRDefault="00635738" w:rsidP="00635738">
            <w:pPr>
              <w:numPr>
                <w:ilvl w:val="0"/>
                <w:numId w:val="29"/>
              </w:numPr>
              <w:ind w:left="252" w:hanging="180"/>
              <w:rPr>
                <w:rFonts w:ascii="Arial Narrow" w:eastAsia="Calibri" w:hAnsi="Arial Narrow" w:cs="Times New Roman"/>
                <w:b/>
                <w:bCs/>
                <w:color w:val="000000"/>
                <w:sz w:val="20"/>
                <w:szCs w:val="20"/>
              </w:rPr>
            </w:pPr>
            <w:r w:rsidRPr="00076FB0">
              <w:rPr>
                <w:rFonts w:ascii="Arial Narrow" w:eastAsia="Calibri" w:hAnsi="Arial Narrow" w:cs="Times New Roman"/>
                <w:sz w:val="20"/>
                <w:szCs w:val="20"/>
              </w:rPr>
              <w:t xml:space="preserve">Measurement of any 3 of these vital signs: </w:t>
            </w:r>
            <w:r>
              <w:rPr>
                <w:rFonts w:ascii="Arial Narrow" w:eastAsia="Calibri" w:hAnsi="Arial Narrow" w:cs="Times New Roman"/>
                <w:sz w:val="20"/>
                <w:szCs w:val="20"/>
              </w:rPr>
              <w:t>heart rate, blood pressure;</w:t>
            </w:r>
            <w:r w:rsidRPr="00076FB0">
              <w:rPr>
                <w:rFonts w:ascii="Arial Narrow" w:eastAsia="Calibri" w:hAnsi="Arial Narrow" w:cs="Times New Roman"/>
                <w:sz w:val="20"/>
                <w:szCs w:val="20"/>
              </w:rPr>
              <w:t xml:space="preserve"> </w:t>
            </w:r>
            <w:r>
              <w:rPr>
                <w:rFonts w:ascii="Arial Narrow" w:eastAsia="Calibri" w:hAnsi="Arial Narrow" w:cs="Times New Roman"/>
                <w:sz w:val="20"/>
                <w:szCs w:val="20"/>
              </w:rPr>
              <w:t>height, weight, calculated BMI.</w:t>
            </w:r>
          </w:p>
          <w:p w14:paraId="3BEC0972" w14:textId="77777777" w:rsidR="00635738" w:rsidRPr="00076FB0" w:rsidRDefault="00635738" w:rsidP="00635738">
            <w:pPr>
              <w:numPr>
                <w:ilvl w:val="0"/>
                <w:numId w:val="29"/>
              </w:numPr>
              <w:ind w:left="252" w:hanging="180"/>
              <w:rPr>
                <w:rFonts w:ascii="Arial Narrow" w:eastAsia="Calibri" w:hAnsi="Arial Narrow" w:cs="Times New Roman"/>
                <w:sz w:val="20"/>
                <w:szCs w:val="20"/>
              </w:rPr>
            </w:pPr>
            <w:r>
              <w:rPr>
                <w:rFonts w:ascii="Arial Narrow" w:eastAsia="Calibri" w:hAnsi="Arial Narrow" w:cs="Times New Roman"/>
                <w:sz w:val="20"/>
                <w:szCs w:val="20"/>
              </w:rPr>
              <w:t xml:space="preserve">General appearance (e.g. </w:t>
            </w:r>
            <w:r w:rsidRPr="00076FB0">
              <w:rPr>
                <w:rFonts w:ascii="Arial Narrow" w:eastAsia="Calibri" w:hAnsi="Arial Narrow" w:cs="Times New Roman"/>
                <w:sz w:val="20"/>
                <w:szCs w:val="20"/>
              </w:rPr>
              <w:t xml:space="preserve">pain behavior, </w:t>
            </w:r>
            <w:r>
              <w:rPr>
                <w:rFonts w:ascii="Arial Narrow" w:eastAsia="Calibri" w:hAnsi="Arial Narrow" w:cs="Times New Roman"/>
                <w:sz w:val="20"/>
                <w:szCs w:val="20"/>
              </w:rPr>
              <w:t>m</w:t>
            </w:r>
            <w:r>
              <w:rPr>
                <w:rFonts w:ascii="Arial Narrow" w:eastAsia="Times New Roman" w:hAnsi="Arial Narrow" w:cs="Times New Roman"/>
                <w:sz w:val="20"/>
                <w:szCs w:val="20"/>
              </w:rPr>
              <w:t>ovement during visit, e</w:t>
            </w:r>
            <w:r w:rsidRPr="009A17AC">
              <w:rPr>
                <w:rFonts w:ascii="Arial Narrow" w:eastAsia="Times New Roman" w:hAnsi="Arial Narrow" w:cs="Times New Roman"/>
                <w:sz w:val="20"/>
                <w:szCs w:val="20"/>
              </w:rPr>
              <w:t>vidence for or against sedation</w:t>
            </w:r>
            <w:r>
              <w:rPr>
                <w:rFonts w:ascii="Arial Narrow" w:eastAsia="Times New Roman" w:hAnsi="Arial Narrow" w:cs="Times New Roman"/>
                <w:sz w:val="20"/>
                <w:szCs w:val="20"/>
              </w:rPr>
              <w:t>)</w:t>
            </w:r>
          </w:p>
        </w:tc>
      </w:tr>
      <w:tr w:rsidR="00635738" w:rsidRPr="009A17AC" w14:paraId="75652C80" w14:textId="77777777" w:rsidTr="009D2235">
        <w:tc>
          <w:tcPr>
            <w:tcW w:w="1440" w:type="dxa"/>
            <w:shd w:val="clear" w:color="auto" w:fill="E2EFD9" w:themeFill="accent6" w:themeFillTint="33"/>
          </w:tcPr>
          <w:p w14:paraId="6AB0A712" w14:textId="77777777" w:rsidR="00635738" w:rsidRPr="00BE3123" w:rsidRDefault="00635738" w:rsidP="00770AF7">
            <w:pPr>
              <w:rPr>
                <w:rFonts w:ascii="Arial Narrow" w:eastAsia="Calibri" w:hAnsi="Arial Narrow" w:cs="Times New Roman"/>
                <w:sz w:val="20"/>
                <w:szCs w:val="20"/>
              </w:rPr>
            </w:pPr>
            <w:r w:rsidRPr="00BE3123">
              <w:rPr>
                <w:rFonts w:ascii="Arial Narrow" w:eastAsia="Calibri" w:hAnsi="Arial Narrow" w:cs="Times New Roman"/>
                <w:sz w:val="20"/>
                <w:szCs w:val="20"/>
              </w:rPr>
              <w:t>Functional assessment</w:t>
            </w:r>
          </w:p>
          <w:p w14:paraId="160647A4" w14:textId="77777777" w:rsidR="00635738" w:rsidRPr="009A17AC" w:rsidRDefault="00635738" w:rsidP="00770AF7">
            <w:pPr>
              <w:rPr>
                <w:rFonts w:ascii="Arial Narrow" w:eastAsia="Calibri" w:hAnsi="Arial Narrow" w:cs="Times New Roman"/>
                <w:sz w:val="20"/>
                <w:szCs w:val="20"/>
              </w:rPr>
            </w:pPr>
          </w:p>
        </w:tc>
        <w:tc>
          <w:tcPr>
            <w:tcW w:w="12893" w:type="dxa"/>
            <w:gridSpan w:val="2"/>
            <w:shd w:val="clear" w:color="auto" w:fill="E2EFD9" w:themeFill="accent6" w:themeFillTint="33"/>
          </w:tcPr>
          <w:p w14:paraId="4ACDD201" w14:textId="1EEF47C5" w:rsidR="00C43E42" w:rsidRDefault="00C43E42" w:rsidP="00635738">
            <w:pPr>
              <w:numPr>
                <w:ilvl w:val="0"/>
                <w:numId w:val="30"/>
              </w:numPr>
              <w:ind w:left="252" w:hanging="180"/>
              <w:rPr>
                <w:rFonts w:ascii="Arial Narrow" w:eastAsia="Calibri" w:hAnsi="Arial Narrow" w:cs="Times New Roman"/>
                <w:sz w:val="20"/>
                <w:szCs w:val="20"/>
              </w:rPr>
            </w:pPr>
            <w:r>
              <w:rPr>
                <w:rFonts w:ascii="Arial Narrow" w:eastAsia="Calibri" w:hAnsi="Arial Narrow" w:cs="Times New Roman"/>
                <w:sz w:val="20"/>
                <w:szCs w:val="20"/>
              </w:rPr>
              <w:t>E</w:t>
            </w:r>
            <w:r w:rsidR="00635738">
              <w:rPr>
                <w:rFonts w:ascii="Arial Narrow" w:eastAsia="Calibri" w:hAnsi="Arial Narrow" w:cs="Times New Roman"/>
                <w:sz w:val="20"/>
                <w:szCs w:val="20"/>
              </w:rPr>
              <w:t>xamination of gait, posture or balance</w:t>
            </w:r>
          </w:p>
          <w:p w14:paraId="09F719DA" w14:textId="3D48BDD8" w:rsidR="00635738" w:rsidRPr="009A17AC" w:rsidRDefault="00C43E42" w:rsidP="00635738">
            <w:pPr>
              <w:numPr>
                <w:ilvl w:val="0"/>
                <w:numId w:val="30"/>
              </w:numPr>
              <w:ind w:left="252" w:hanging="180"/>
              <w:rPr>
                <w:rFonts w:ascii="Arial Narrow" w:eastAsia="Calibri" w:hAnsi="Arial Narrow" w:cs="Times New Roman"/>
                <w:sz w:val="20"/>
                <w:szCs w:val="20"/>
              </w:rPr>
            </w:pPr>
            <w:r>
              <w:rPr>
                <w:rFonts w:ascii="Arial Narrow" w:eastAsia="Calibri" w:hAnsi="Arial Narrow" w:cs="Times New Roman"/>
                <w:sz w:val="20"/>
                <w:szCs w:val="20"/>
              </w:rPr>
              <w:t>A</w:t>
            </w:r>
            <w:r w:rsidRPr="009A17AC">
              <w:rPr>
                <w:rFonts w:ascii="Arial Narrow" w:eastAsia="Calibri" w:hAnsi="Arial Narrow" w:cs="Times New Roman"/>
                <w:sz w:val="20"/>
                <w:szCs w:val="20"/>
              </w:rPr>
              <w:t>bility to rise from chair o</w:t>
            </w:r>
            <w:r>
              <w:rPr>
                <w:rFonts w:ascii="Arial Narrow" w:eastAsia="Calibri" w:hAnsi="Arial Narrow" w:cs="Times New Roman"/>
                <w:sz w:val="20"/>
                <w:szCs w:val="20"/>
              </w:rPr>
              <w:t>r climb to/from table, with or without assistance of arms</w:t>
            </w:r>
          </w:p>
          <w:p w14:paraId="6EA61AF5" w14:textId="3204EA83" w:rsidR="00635738" w:rsidRPr="00C43E42" w:rsidRDefault="00C43E42" w:rsidP="00C43E42">
            <w:pPr>
              <w:numPr>
                <w:ilvl w:val="0"/>
                <w:numId w:val="30"/>
              </w:numPr>
              <w:ind w:left="252" w:hanging="180"/>
              <w:rPr>
                <w:rFonts w:ascii="Arial Narrow" w:eastAsia="Calibri" w:hAnsi="Arial Narrow" w:cs="Times New Roman"/>
                <w:sz w:val="20"/>
                <w:szCs w:val="20"/>
              </w:rPr>
            </w:pPr>
            <w:r>
              <w:rPr>
                <w:rFonts w:ascii="Arial Narrow" w:eastAsia="Calibri" w:hAnsi="Arial Narrow" w:cs="Times New Roman"/>
                <w:sz w:val="20"/>
                <w:szCs w:val="20"/>
              </w:rPr>
              <w:t>Documentation of any of these: u</w:t>
            </w:r>
            <w:r w:rsidR="00635738" w:rsidRPr="00C43E42">
              <w:rPr>
                <w:rFonts w:ascii="Arial Narrow" w:eastAsia="Calibri" w:hAnsi="Arial Narrow" w:cs="Times New Roman"/>
                <w:sz w:val="20"/>
                <w:szCs w:val="20"/>
              </w:rPr>
              <w:t>se of assistive devices; discrepancy between exam findings related to actual need for devices</w:t>
            </w:r>
            <w:r w:rsidRPr="00C43E42">
              <w:rPr>
                <w:rFonts w:ascii="Arial Narrow" w:eastAsia="Calibri" w:hAnsi="Arial Narrow" w:cs="Times New Roman"/>
                <w:sz w:val="20"/>
                <w:szCs w:val="20"/>
              </w:rPr>
              <w:t xml:space="preserve">; </w:t>
            </w:r>
            <w:r>
              <w:rPr>
                <w:rFonts w:ascii="Arial Narrow" w:eastAsia="Calibri" w:hAnsi="Arial Narrow" w:cs="Times New Roman"/>
                <w:sz w:val="20"/>
                <w:szCs w:val="20"/>
              </w:rPr>
              <w:t>t</w:t>
            </w:r>
            <w:r w:rsidR="00635738" w:rsidRPr="00C43E42">
              <w:rPr>
                <w:rFonts w:ascii="Arial Narrow" w:eastAsia="Calibri" w:hAnsi="Arial Narrow" w:cs="Times New Roman"/>
                <w:sz w:val="20"/>
                <w:szCs w:val="20"/>
              </w:rPr>
              <w:t>ests or demonstration of ability to use affected body part (e.g. grip object, reach, squat)</w:t>
            </w:r>
            <w:r w:rsidR="00172DD9">
              <w:rPr>
                <w:rFonts w:ascii="Arial Narrow" w:eastAsia="Calibri" w:hAnsi="Arial Narrow" w:cs="Times New Roman"/>
                <w:sz w:val="20"/>
                <w:szCs w:val="20"/>
              </w:rPr>
              <w:t xml:space="preserve">; </w:t>
            </w:r>
            <w:r w:rsidR="00172DD9">
              <w:rPr>
                <w:rFonts w:ascii="Arial Narrow" w:hAnsi="Arial Narrow" w:cs="Times New Roman"/>
                <w:sz w:val="20"/>
                <w:szCs w:val="20"/>
              </w:rPr>
              <w:t>simulation of work activities</w:t>
            </w:r>
          </w:p>
        </w:tc>
      </w:tr>
      <w:tr w:rsidR="00635738" w:rsidRPr="009A17AC" w14:paraId="79D70471" w14:textId="77777777" w:rsidTr="009D2235">
        <w:tc>
          <w:tcPr>
            <w:tcW w:w="1440" w:type="dxa"/>
            <w:shd w:val="clear" w:color="auto" w:fill="E2EFD9" w:themeFill="accent6" w:themeFillTint="33"/>
          </w:tcPr>
          <w:p w14:paraId="4569224F" w14:textId="77777777" w:rsidR="00635738" w:rsidRPr="009A17AC" w:rsidRDefault="00635738" w:rsidP="00770AF7">
            <w:pPr>
              <w:rPr>
                <w:rFonts w:ascii="Arial Narrow" w:eastAsia="Calibri" w:hAnsi="Arial Narrow" w:cs="Times New Roman"/>
                <w:sz w:val="20"/>
                <w:szCs w:val="20"/>
              </w:rPr>
            </w:pPr>
            <w:r w:rsidRPr="00BE3123">
              <w:rPr>
                <w:rFonts w:ascii="Arial Narrow" w:eastAsia="Calibri" w:hAnsi="Arial Narrow" w:cs="Times New Roman"/>
                <w:sz w:val="20"/>
                <w:szCs w:val="20"/>
              </w:rPr>
              <w:t>Psychiatric</w:t>
            </w:r>
          </w:p>
        </w:tc>
        <w:tc>
          <w:tcPr>
            <w:tcW w:w="12893" w:type="dxa"/>
            <w:gridSpan w:val="2"/>
            <w:shd w:val="clear" w:color="auto" w:fill="E2EFD9" w:themeFill="accent6" w:themeFillTint="33"/>
          </w:tcPr>
          <w:p w14:paraId="6D561B9F" w14:textId="50A75368" w:rsidR="00635738" w:rsidRPr="00076FB0" w:rsidRDefault="00635738" w:rsidP="00635738">
            <w:pPr>
              <w:numPr>
                <w:ilvl w:val="0"/>
                <w:numId w:val="28"/>
              </w:numPr>
              <w:ind w:left="252" w:hanging="180"/>
              <w:rPr>
                <w:rFonts w:ascii="Arial Narrow" w:eastAsia="Calibri" w:hAnsi="Arial Narrow" w:cs="Times New Roman"/>
                <w:b/>
                <w:bCs/>
                <w:color w:val="000000"/>
                <w:sz w:val="20"/>
                <w:szCs w:val="20"/>
              </w:rPr>
            </w:pPr>
            <w:r w:rsidRPr="00076FB0">
              <w:rPr>
                <w:rFonts w:ascii="Arial Narrow" w:eastAsia="Calibri" w:hAnsi="Arial Narrow" w:cs="Times New Roman"/>
                <w:sz w:val="20"/>
                <w:szCs w:val="20"/>
              </w:rPr>
              <w:t>Cognition (</w:t>
            </w:r>
            <w:r>
              <w:rPr>
                <w:rFonts w:ascii="Arial Narrow" w:eastAsia="Calibri" w:hAnsi="Arial Narrow" w:cs="Times New Roman"/>
                <w:sz w:val="20"/>
                <w:szCs w:val="20"/>
              </w:rPr>
              <w:t xml:space="preserve">e.g. </w:t>
            </w:r>
            <w:r w:rsidRPr="00076FB0">
              <w:rPr>
                <w:rFonts w:ascii="Arial Narrow" w:eastAsia="Calibri" w:hAnsi="Arial Narrow" w:cs="Times New Roman"/>
                <w:sz w:val="20"/>
                <w:szCs w:val="20"/>
              </w:rPr>
              <w:t xml:space="preserve">orientation to time, place, and person; insight and judgment; </w:t>
            </w:r>
            <w:r w:rsidR="00C43E42">
              <w:rPr>
                <w:rFonts w:ascii="Arial Narrow" w:eastAsia="Calibri" w:hAnsi="Arial Narrow" w:cs="Times New Roman"/>
                <w:sz w:val="20"/>
                <w:szCs w:val="20"/>
              </w:rPr>
              <w:t>recent and remote memory; ability to provide a detailed history)</w:t>
            </w:r>
          </w:p>
          <w:p w14:paraId="1B6E8452" w14:textId="77777777" w:rsidR="00635738" w:rsidRPr="00770AF7" w:rsidRDefault="00635738" w:rsidP="00770AF7">
            <w:pPr>
              <w:numPr>
                <w:ilvl w:val="0"/>
                <w:numId w:val="28"/>
              </w:numPr>
              <w:ind w:left="252" w:hanging="180"/>
              <w:rPr>
                <w:rFonts w:ascii="Arial Narrow" w:eastAsia="Calibri" w:hAnsi="Arial Narrow" w:cs="Times New Roman"/>
                <w:b/>
                <w:bCs/>
                <w:color w:val="000000"/>
                <w:sz w:val="20"/>
                <w:szCs w:val="20"/>
              </w:rPr>
            </w:pPr>
            <w:r>
              <w:rPr>
                <w:rFonts w:ascii="Arial Narrow" w:eastAsia="Calibri" w:hAnsi="Arial Narrow" w:cs="Times New Roman"/>
                <w:sz w:val="20"/>
                <w:szCs w:val="20"/>
              </w:rPr>
              <w:t>Mood/</w:t>
            </w:r>
            <w:r w:rsidRPr="009A17AC">
              <w:rPr>
                <w:rFonts w:ascii="Arial Narrow" w:eastAsia="Calibri" w:hAnsi="Arial Narrow" w:cs="Times New Roman"/>
                <w:sz w:val="20"/>
                <w:szCs w:val="20"/>
              </w:rPr>
              <w:t>affect</w:t>
            </w:r>
            <w:r>
              <w:rPr>
                <w:rFonts w:ascii="Arial Narrow" w:eastAsia="Calibri" w:hAnsi="Arial Narrow" w:cs="Times New Roman"/>
                <w:sz w:val="20"/>
                <w:szCs w:val="20"/>
              </w:rPr>
              <w:t xml:space="preserve"> or cooperation level</w:t>
            </w:r>
          </w:p>
        </w:tc>
      </w:tr>
      <w:tr w:rsidR="00172DD9" w:rsidRPr="009A17AC" w14:paraId="281838A2" w14:textId="77777777" w:rsidTr="009D2235">
        <w:tc>
          <w:tcPr>
            <w:tcW w:w="1440" w:type="dxa"/>
            <w:shd w:val="clear" w:color="auto" w:fill="E2EFD9" w:themeFill="accent6" w:themeFillTint="33"/>
          </w:tcPr>
          <w:p w14:paraId="6086A00B" w14:textId="02564B55" w:rsidR="00172DD9" w:rsidRPr="00BE3123" w:rsidRDefault="00172DD9" w:rsidP="00172DD9">
            <w:pPr>
              <w:rPr>
                <w:rFonts w:ascii="Arial Narrow" w:hAnsi="Arial Narrow" w:cs="Times New Roman"/>
                <w:sz w:val="20"/>
                <w:szCs w:val="20"/>
              </w:rPr>
            </w:pPr>
            <w:r>
              <w:rPr>
                <w:rFonts w:ascii="Arial Narrow" w:hAnsi="Arial Narrow" w:cs="Times New Roman"/>
                <w:sz w:val="20"/>
                <w:szCs w:val="20"/>
              </w:rPr>
              <w:t>Related Organs</w:t>
            </w:r>
          </w:p>
        </w:tc>
        <w:tc>
          <w:tcPr>
            <w:tcW w:w="12893" w:type="dxa"/>
            <w:gridSpan w:val="2"/>
            <w:shd w:val="clear" w:color="auto" w:fill="E2EFD9" w:themeFill="accent6" w:themeFillTint="33"/>
          </w:tcPr>
          <w:p w14:paraId="27B6BA5D" w14:textId="1C049320" w:rsidR="00172DD9" w:rsidRPr="00076FB0" w:rsidRDefault="00172DD9" w:rsidP="00172DD9">
            <w:pPr>
              <w:numPr>
                <w:ilvl w:val="0"/>
                <w:numId w:val="28"/>
              </w:numPr>
              <w:ind w:left="252" w:hanging="180"/>
              <w:rPr>
                <w:rFonts w:ascii="Arial Narrow" w:hAnsi="Arial Narrow" w:cs="Times New Roman"/>
                <w:sz w:val="20"/>
                <w:szCs w:val="20"/>
              </w:rPr>
            </w:pPr>
            <w:r>
              <w:rPr>
                <w:rFonts w:ascii="Arial Narrow" w:hAnsi="Arial Narrow" w:cs="Times New Roman"/>
                <w:sz w:val="20"/>
                <w:szCs w:val="20"/>
              </w:rPr>
              <w:t>Examination of any of these</w:t>
            </w:r>
            <w:r w:rsidRPr="00076FB0">
              <w:rPr>
                <w:rFonts w:ascii="Arial Narrow" w:hAnsi="Arial Narrow" w:cs="Times New Roman"/>
                <w:sz w:val="20"/>
                <w:szCs w:val="20"/>
              </w:rPr>
              <w:t xml:space="preserve"> areas: </w:t>
            </w:r>
            <w:r>
              <w:rPr>
                <w:rFonts w:ascii="Arial Narrow" w:hAnsi="Arial Narrow" w:cs="Times New Roman"/>
                <w:sz w:val="20"/>
                <w:szCs w:val="20"/>
              </w:rPr>
              <w:t>Cardiovascular; Pulmonary; Gastrointestinal; Endocrine; Renal; Reproductive; Dermatologic</w:t>
            </w:r>
          </w:p>
        </w:tc>
      </w:tr>
      <w:tr w:rsidR="00172DD9" w:rsidRPr="009A17AC" w14:paraId="534BA316" w14:textId="77777777" w:rsidTr="009D2235">
        <w:tc>
          <w:tcPr>
            <w:tcW w:w="1440" w:type="dxa"/>
            <w:shd w:val="clear" w:color="auto" w:fill="E2EFD9" w:themeFill="accent6" w:themeFillTint="33"/>
          </w:tcPr>
          <w:p w14:paraId="48D26E44" w14:textId="77777777" w:rsidR="00172DD9" w:rsidRDefault="00172DD9" w:rsidP="00172DD9">
            <w:pPr>
              <w:rPr>
                <w:rFonts w:ascii="Arial Narrow" w:eastAsia="Calibri" w:hAnsi="Arial Narrow" w:cs="Times New Roman"/>
                <w:sz w:val="20"/>
                <w:szCs w:val="20"/>
              </w:rPr>
            </w:pPr>
            <w:r>
              <w:rPr>
                <w:rFonts w:ascii="Arial Narrow" w:eastAsia="Calibri" w:hAnsi="Arial Narrow" w:cs="Times New Roman"/>
                <w:sz w:val="20"/>
                <w:szCs w:val="20"/>
              </w:rPr>
              <w:t>Spine and Extremities</w:t>
            </w:r>
          </w:p>
          <w:p w14:paraId="4BDD136C" w14:textId="77777777" w:rsidR="00172DD9" w:rsidRDefault="00172DD9" w:rsidP="00172DD9">
            <w:pPr>
              <w:rPr>
                <w:rFonts w:ascii="Arial Narrow" w:eastAsia="Calibri" w:hAnsi="Arial Narrow" w:cs="Times New Roman"/>
                <w:sz w:val="20"/>
                <w:szCs w:val="20"/>
              </w:rPr>
            </w:pPr>
          </w:p>
          <w:p w14:paraId="0047696F" w14:textId="77777777" w:rsidR="00172DD9" w:rsidRDefault="00172DD9" w:rsidP="00172DD9">
            <w:pPr>
              <w:rPr>
                <w:rFonts w:ascii="Arial Narrow" w:eastAsia="Calibri" w:hAnsi="Arial Narrow" w:cs="Times New Roman"/>
                <w:sz w:val="20"/>
                <w:szCs w:val="20"/>
              </w:rPr>
            </w:pPr>
          </w:p>
          <w:p w14:paraId="6678B8C8" w14:textId="77777777" w:rsidR="00172DD9" w:rsidRDefault="00172DD9" w:rsidP="00172DD9">
            <w:pPr>
              <w:rPr>
                <w:rFonts w:ascii="Arial Narrow" w:eastAsia="Calibri" w:hAnsi="Arial Narrow" w:cs="Times New Roman"/>
                <w:sz w:val="20"/>
                <w:szCs w:val="20"/>
              </w:rPr>
            </w:pPr>
            <w:r>
              <w:rPr>
                <w:rFonts w:ascii="Arial Narrow" w:eastAsia="Calibri" w:hAnsi="Arial Narrow" w:cs="Times New Roman"/>
                <w:sz w:val="20"/>
                <w:szCs w:val="20"/>
              </w:rPr>
              <w:t>__</w:t>
            </w:r>
            <w:r w:rsidRPr="00E764BF">
              <w:rPr>
                <w:rFonts w:ascii="Arial Narrow" w:eastAsia="Calibri" w:hAnsi="Arial Narrow" w:cs="Times New Roman"/>
                <w:sz w:val="20"/>
                <w:szCs w:val="20"/>
              </w:rPr>
              <w:t>neck</w:t>
            </w:r>
          </w:p>
          <w:p w14:paraId="6CDEE067" w14:textId="77777777" w:rsidR="00172DD9" w:rsidRDefault="00172DD9" w:rsidP="00172DD9">
            <w:pPr>
              <w:rPr>
                <w:rFonts w:ascii="Arial Narrow" w:eastAsia="Calibri" w:hAnsi="Arial Narrow" w:cs="Times New Roman"/>
                <w:sz w:val="20"/>
                <w:szCs w:val="20"/>
              </w:rPr>
            </w:pPr>
            <w:r>
              <w:rPr>
                <w:rFonts w:ascii="Arial Narrow" w:eastAsia="Calibri" w:hAnsi="Arial Narrow" w:cs="Times New Roman"/>
                <w:sz w:val="20"/>
                <w:szCs w:val="20"/>
              </w:rPr>
              <w:t>__</w:t>
            </w:r>
            <w:r w:rsidRPr="00E764BF">
              <w:rPr>
                <w:rFonts w:ascii="Arial Narrow" w:eastAsia="Calibri" w:hAnsi="Arial Narrow" w:cs="Times New Roman"/>
                <w:sz w:val="20"/>
                <w:szCs w:val="20"/>
              </w:rPr>
              <w:t>trunk</w:t>
            </w:r>
          </w:p>
          <w:p w14:paraId="6F57C8E5" w14:textId="77777777" w:rsidR="00172DD9" w:rsidRDefault="00172DD9" w:rsidP="00172DD9">
            <w:pPr>
              <w:rPr>
                <w:rFonts w:ascii="Arial Narrow" w:eastAsia="Calibri" w:hAnsi="Arial Narrow" w:cs="Times New Roman"/>
                <w:sz w:val="20"/>
                <w:szCs w:val="20"/>
              </w:rPr>
            </w:pPr>
            <w:r>
              <w:rPr>
                <w:rFonts w:ascii="Arial Narrow" w:eastAsia="Calibri" w:hAnsi="Arial Narrow" w:cs="Times New Roman"/>
                <w:sz w:val="20"/>
                <w:szCs w:val="20"/>
              </w:rPr>
              <w:t>__</w:t>
            </w:r>
            <w:r w:rsidRPr="00E764BF">
              <w:rPr>
                <w:rFonts w:ascii="Arial Narrow" w:eastAsia="Calibri" w:hAnsi="Arial Narrow" w:cs="Times New Roman"/>
                <w:sz w:val="20"/>
                <w:szCs w:val="20"/>
              </w:rPr>
              <w:t>RUE</w:t>
            </w:r>
          </w:p>
          <w:p w14:paraId="15051205" w14:textId="77777777" w:rsidR="00172DD9" w:rsidRDefault="00172DD9" w:rsidP="00172DD9">
            <w:pPr>
              <w:rPr>
                <w:rFonts w:ascii="Arial Narrow" w:eastAsia="Calibri" w:hAnsi="Arial Narrow" w:cs="Times New Roman"/>
                <w:sz w:val="20"/>
                <w:szCs w:val="20"/>
              </w:rPr>
            </w:pPr>
            <w:r>
              <w:rPr>
                <w:rFonts w:ascii="Arial Narrow" w:eastAsia="Calibri" w:hAnsi="Arial Narrow" w:cs="Times New Roman"/>
                <w:sz w:val="20"/>
                <w:szCs w:val="20"/>
              </w:rPr>
              <w:t>__</w:t>
            </w:r>
            <w:r w:rsidRPr="00E764BF">
              <w:rPr>
                <w:rFonts w:ascii="Arial Narrow" w:eastAsia="Calibri" w:hAnsi="Arial Narrow" w:cs="Times New Roman"/>
                <w:sz w:val="20"/>
                <w:szCs w:val="20"/>
              </w:rPr>
              <w:t>LUE</w:t>
            </w:r>
          </w:p>
          <w:p w14:paraId="5262F8E7" w14:textId="77777777" w:rsidR="00172DD9" w:rsidRDefault="00172DD9" w:rsidP="00172DD9">
            <w:pPr>
              <w:rPr>
                <w:rFonts w:ascii="Arial Narrow" w:eastAsia="Calibri" w:hAnsi="Arial Narrow" w:cs="Times New Roman"/>
                <w:sz w:val="20"/>
                <w:szCs w:val="20"/>
              </w:rPr>
            </w:pPr>
            <w:r>
              <w:rPr>
                <w:rFonts w:ascii="Arial Narrow" w:eastAsia="Calibri" w:hAnsi="Arial Narrow" w:cs="Times New Roman"/>
                <w:sz w:val="20"/>
                <w:szCs w:val="20"/>
              </w:rPr>
              <w:t>__</w:t>
            </w:r>
            <w:r w:rsidRPr="00E764BF">
              <w:rPr>
                <w:rFonts w:ascii="Arial Narrow" w:eastAsia="Calibri" w:hAnsi="Arial Narrow" w:cs="Times New Roman"/>
                <w:sz w:val="20"/>
                <w:szCs w:val="20"/>
              </w:rPr>
              <w:t>RLE</w:t>
            </w:r>
          </w:p>
          <w:p w14:paraId="7B3F0593" w14:textId="5639D18A" w:rsidR="00172DD9" w:rsidRPr="009A17AC" w:rsidRDefault="00172DD9" w:rsidP="00172DD9">
            <w:pPr>
              <w:rPr>
                <w:rFonts w:ascii="Arial Narrow" w:eastAsia="Calibri" w:hAnsi="Arial Narrow" w:cs="Times New Roman"/>
                <w:sz w:val="20"/>
                <w:szCs w:val="20"/>
              </w:rPr>
            </w:pPr>
            <w:r>
              <w:rPr>
                <w:rFonts w:ascii="Arial Narrow" w:eastAsia="Calibri" w:hAnsi="Arial Narrow" w:cs="Times New Roman"/>
                <w:sz w:val="20"/>
                <w:szCs w:val="20"/>
              </w:rPr>
              <w:t>__</w:t>
            </w:r>
            <w:r w:rsidRPr="00E764BF">
              <w:rPr>
                <w:rFonts w:ascii="Arial Narrow" w:eastAsia="Calibri" w:hAnsi="Arial Narrow" w:cs="Times New Roman"/>
                <w:sz w:val="20"/>
                <w:szCs w:val="20"/>
              </w:rPr>
              <w:t>LLE</w:t>
            </w:r>
          </w:p>
        </w:tc>
        <w:tc>
          <w:tcPr>
            <w:tcW w:w="5513" w:type="dxa"/>
            <w:shd w:val="clear" w:color="auto" w:fill="E2EFD9" w:themeFill="accent6" w:themeFillTint="33"/>
          </w:tcPr>
          <w:p w14:paraId="1CE1C9C2" w14:textId="77777777" w:rsidR="00172DD9" w:rsidRPr="009A17AC" w:rsidRDefault="00172DD9" w:rsidP="00172DD9">
            <w:pPr>
              <w:rPr>
                <w:rFonts w:ascii="Arial Narrow" w:hAnsi="Arial Narrow" w:cs="Times New Roman"/>
                <w:sz w:val="20"/>
                <w:szCs w:val="20"/>
              </w:rPr>
            </w:pPr>
            <w:r>
              <w:rPr>
                <w:rFonts w:ascii="Arial Narrow" w:hAnsi="Arial Narrow" w:cs="Times New Roman"/>
                <w:sz w:val="20"/>
                <w:szCs w:val="20"/>
              </w:rPr>
              <w:t>Detailed Spine Exam</w:t>
            </w:r>
          </w:p>
          <w:p w14:paraId="1D05E7BA" w14:textId="77777777" w:rsidR="00172DD9" w:rsidRDefault="00172DD9" w:rsidP="00172DD9">
            <w:pPr>
              <w:numPr>
                <w:ilvl w:val="0"/>
                <w:numId w:val="27"/>
              </w:numPr>
              <w:ind w:left="252" w:hanging="180"/>
              <w:rPr>
                <w:rFonts w:ascii="Arial Narrow" w:hAnsi="Arial Narrow" w:cs="Times New Roman"/>
                <w:sz w:val="20"/>
                <w:szCs w:val="20"/>
              </w:rPr>
            </w:pPr>
            <w:r w:rsidRPr="009A17AC">
              <w:rPr>
                <w:rFonts w:ascii="Arial Narrow" w:hAnsi="Arial Narrow" w:cs="Times New Roman"/>
                <w:sz w:val="20"/>
                <w:szCs w:val="20"/>
              </w:rPr>
              <w:t xml:space="preserve">Assessment of range of motion (flexion, extension, lateral bending and rotation) of involved and adjacent spine segments </w:t>
            </w:r>
          </w:p>
          <w:p w14:paraId="069792A8" w14:textId="77777777" w:rsidR="00172DD9" w:rsidRPr="009A17AC" w:rsidRDefault="00172DD9" w:rsidP="00172DD9">
            <w:pPr>
              <w:numPr>
                <w:ilvl w:val="0"/>
                <w:numId w:val="27"/>
              </w:numPr>
              <w:ind w:left="252" w:hanging="180"/>
              <w:rPr>
                <w:rFonts w:ascii="Arial Narrow" w:hAnsi="Arial Narrow" w:cs="Times New Roman"/>
                <w:sz w:val="20"/>
                <w:szCs w:val="20"/>
              </w:rPr>
            </w:pPr>
            <w:r w:rsidRPr="009A17AC">
              <w:rPr>
                <w:rFonts w:ascii="Arial Narrow" w:hAnsi="Arial Narrow" w:cs="Times New Roman"/>
                <w:sz w:val="20"/>
                <w:szCs w:val="20"/>
              </w:rPr>
              <w:t>I</w:t>
            </w:r>
            <w:r w:rsidRPr="009A17AC">
              <w:rPr>
                <w:rFonts w:ascii="Arial Narrow" w:eastAsia="Times New Roman" w:hAnsi="Arial Narrow" w:cs="Times New Roman"/>
                <w:sz w:val="20"/>
                <w:szCs w:val="20"/>
              </w:rPr>
              <w:t>nspection/palpation</w:t>
            </w:r>
            <w:r>
              <w:rPr>
                <w:rFonts w:ascii="Arial Narrow" w:eastAsia="Times New Roman" w:hAnsi="Arial Narrow" w:cs="Times New Roman"/>
                <w:sz w:val="20"/>
                <w:szCs w:val="20"/>
              </w:rPr>
              <w:t>/</w:t>
            </w:r>
            <w:r w:rsidRPr="009A17AC">
              <w:rPr>
                <w:rFonts w:ascii="Arial Narrow" w:eastAsia="Times New Roman" w:hAnsi="Arial Narrow" w:cs="Times New Roman"/>
                <w:sz w:val="20"/>
                <w:szCs w:val="20"/>
              </w:rPr>
              <w:t>percussion of spinous processes</w:t>
            </w:r>
          </w:p>
          <w:p w14:paraId="7FE1E077" w14:textId="77777777" w:rsidR="00172DD9" w:rsidRPr="009A17AC" w:rsidRDefault="00172DD9" w:rsidP="00172DD9">
            <w:pPr>
              <w:numPr>
                <w:ilvl w:val="0"/>
                <w:numId w:val="27"/>
              </w:numPr>
              <w:ind w:left="252" w:hanging="180"/>
              <w:rPr>
                <w:rFonts w:ascii="Arial Narrow" w:hAnsi="Arial Narrow" w:cs="Times New Roman"/>
                <w:sz w:val="20"/>
                <w:szCs w:val="20"/>
              </w:rPr>
            </w:pPr>
            <w:r w:rsidRPr="009A17AC">
              <w:rPr>
                <w:rFonts w:ascii="Arial Narrow" w:eastAsia="Times New Roman" w:hAnsi="Arial Narrow" w:cs="Times New Roman"/>
                <w:sz w:val="20"/>
                <w:szCs w:val="20"/>
              </w:rPr>
              <w:t>Distraction, provocation or other special tests</w:t>
            </w:r>
            <w:r>
              <w:rPr>
                <w:rFonts w:ascii="Arial Narrow" w:eastAsia="Times New Roman" w:hAnsi="Arial Narrow" w:cs="Times New Roman"/>
                <w:sz w:val="20"/>
                <w:szCs w:val="20"/>
              </w:rPr>
              <w:t xml:space="preserve"> (e.g. s</w:t>
            </w:r>
            <w:r w:rsidRPr="009A17AC">
              <w:rPr>
                <w:rFonts w:ascii="Arial Narrow" w:hAnsi="Arial Narrow" w:cs="Times New Roman"/>
                <w:sz w:val="20"/>
                <w:szCs w:val="20"/>
              </w:rPr>
              <w:t>traight leg raise</w:t>
            </w:r>
            <w:r>
              <w:rPr>
                <w:rFonts w:ascii="Arial Narrow" w:hAnsi="Arial Narrow" w:cs="Times New Roman"/>
                <w:sz w:val="20"/>
                <w:szCs w:val="20"/>
              </w:rPr>
              <w:t xml:space="preserve"> and crossed straight leg raise) </w:t>
            </w:r>
            <w:r w:rsidRPr="009A17AC">
              <w:rPr>
                <w:rFonts w:ascii="Arial Narrow" w:hAnsi="Arial Narrow" w:cs="Times New Roman"/>
                <w:sz w:val="20"/>
                <w:szCs w:val="20"/>
              </w:rPr>
              <w:t>with description of findings (not positive or negative)</w:t>
            </w:r>
          </w:p>
          <w:p w14:paraId="38CB2DCD" w14:textId="7F2BE874" w:rsidR="00172DD9" w:rsidRPr="009A17AC" w:rsidRDefault="00172DD9" w:rsidP="00172DD9">
            <w:pPr>
              <w:ind w:left="252"/>
              <w:rPr>
                <w:rFonts w:ascii="Arial Narrow" w:eastAsia="Calibri" w:hAnsi="Arial Narrow" w:cs="Times New Roman"/>
                <w:sz w:val="20"/>
                <w:szCs w:val="20"/>
              </w:rPr>
            </w:pPr>
          </w:p>
        </w:tc>
        <w:tc>
          <w:tcPr>
            <w:tcW w:w="7380" w:type="dxa"/>
            <w:shd w:val="clear" w:color="auto" w:fill="E2EFD9" w:themeFill="accent6" w:themeFillTint="33"/>
          </w:tcPr>
          <w:p w14:paraId="780F00E1" w14:textId="77777777" w:rsidR="00EA4F29" w:rsidRDefault="00EA4F29" w:rsidP="00EA4F29">
            <w:pPr>
              <w:rPr>
                <w:rFonts w:ascii="Arial Narrow" w:hAnsi="Arial Narrow" w:cs="Times New Roman"/>
                <w:sz w:val="20"/>
                <w:szCs w:val="20"/>
              </w:rPr>
            </w:pPr>
            <w:r>
              <w:rPr>
                <w:rFonts w:ascii="Arial Narrow" w:hAnsi="Arial Narrow" w:cs="Times New Roman"/>
                <w:sz w:val="20"/>
                <w:szCs w:val="20"/>
              </w:rPr>
              <w:t>Detailed Extremity Exam (d</w:t>
            </w:r>
            <w:r w:rsidRPr="009A17AC">
              <w:rPr>
                <w:rFonts w:ascii="Arial Narrow" w:hAnsi="Arial Narrow" w:cs="Times New Roman"/>
                <w:sz w:val="20"/>
                <w:szCs w:val="20"/>
              </w:rPr>
              <w:t>ocument examination of both sides</w:t>
            </w:r>
            <w:r>
              <w:rPr>
                <w:rFonts w:ascii="Arial Narrow" w:hAnsi="Arial Narrow" w:cs="Times New Roman"/>
                <w:sz w:val="20"/>
                <w:szCs w:val="20"/>
              </w:rPr>
              <w:t xml:space="preserve"> if injury to extremity):</w:t>
            </w:r>
          </w:p>
          <w:p w14:paraId="72A19ED6" w14:textId="77777777" w:rsidR="00EA4F29" w:rsidRPr="00A2539D" w:rsidRDefault="00EA4F29" w:rsidP="00EA4F29">
            <w:pPr>
              <w:numPr>
                <w:ilvl w:val="0"/>
                <w:numId w:val="26"/>
              </w:numPr>
              <w:ind w:left="252" w:hanging="180"/>
              <w:rPr>
                <w:rFonts w:ascii="Arial Narrow" w:hAnsi="Arial Narrow" w:cs="Times New Roman"/>
                <w:sz w:val="20"/>
                <w:szCs w:val="20"/>
              </w:rPr>
            </w:pPr>
            <w:r w:rsidRPr="00A2539D">
              <w:rPr>
                <w:rFonts w:ascii="Arial Narrow" w:hAnsi="Arial Narrow" w:cs="Times New Roman"/>
                <w:sz w:val="20"/>
                <w:szCs w:val="20"/>
              </w:rPr>
              <w:t>Inspection</w:t>
            </w:r>
            <w:r>
              <w:rPr>
                <w:rFonts w:ascii="Arial Narrow" w:hAnsi="Arial Narrow" w:cs="Times New Roman"/>
                <w:sz w:val="20"/>
                <w:szCs w:val="20"/>
              </w:rPr>
              <w:t>/palpation</w:t>
            </w:r>
            <w:r w:rsidRPr="00A2539D">
              <w:rPr>
                <w:rFonts w:ascii="Arial Narrow" w:hAnsi="Arial Narrow" w:cs="Times New Roman"/>
                <w:sz w:val="20"/>
                <w:szCs w:val="20"/>
              </w:rPr>
              <w:t xml:space="preserve"> of joints</w:t>
            </w:r>
            <w:r>
              <w:rPr>
                <w:rFonts w:ascii="Arial Narrow" w:hAnsi="Arial Narrow" w:cs="Times New Roman"/>
                <w:sz w:val="20"/>
                <w:szCs w:val="20"/>
              </w:rPr>
              <w:t>/limbs</w:t>
            </w:r>
            <w:r w:rsidRPr="00A2539D">
              <w:rPr>
                <w:rFonts w:ascii="Arial Narrow" w:hAnsi="Arial Narrow" w:cs="Times New Roman"/>
                <w:sz w:val="20"/>
                <w:szCs w:val="20"/>
              </w:rPr>
              <w:t xml:space="preserve"> for evidence of inflammation or chronic connective tissue disease, misalignment, asymmetry, crepitation, defects, tenderness, masses or effusion</w:t>
            </w:r>
          </w:p>
          <w:p w14:paraId="3D57758C" w14:textId="77777777" w:rsidR="00EA4F29" w:rsidRPr="009A17AC" w:rsidRDefault="00EA4F29" w:rsidP="00EA4F29">
            <w:pPr>
              <w:numPr>
                <w:ilvl w:val="0"/>
                <w:numId w:val="26"/>
              </w:numPr>
              <w:ind w:left="252" w:hanging="180"/>
              <w:rPr>
                <w:rFonts w:ascii="Arial Narrow" w:hAnsi="Arial Narrow" w:cs="Times New Roman"/>
                <w:sz w:val="20"/>
                <w:szCs w:val="20"/>
              </w:rPr>
            </w:pPr>
            <w:r w:rsidRPr="009A17AC">
              <w:rPr>
                <w:rFonts w:ascii="Arial Narrow" w:hAnsi="Arial Narrow" w:cs="Times New Roman"/>
                <w:sz w:val="20"/>
                <w:szCs w:val="20"/>
              </w:rPr>
              <w:t xml:space="preserve">Assessment of active (first) and </w:t>
            </w:r>
            <w:r>
              <w:rPr>
                <w:rFonts w:ascii="Arial Narrow" w:hAnsi="Arial Narrow" w:cs="Times New Roman"/>
                <w:sz w:val="20"/>
                <w:szCs w:val="20"/>
              </w:rPr>
              <w:t xml:space="preserve">(then) </w:t>
            </w:r>
            <w:r w:rsidRPr="009A17AC">
              <w:rPr>
                <w:rFonts w:ascii="Arial Narrow" w:hAnsi="Arial Narrow" w:cs="Times New Roman"/>
                <w:sz w:val="20"/>
                <w:szCs w:val="20"/>
              </w:rPr>
              <w:t>passive range of motion with notation of any pain, crepitation or contracture in the affected joint as well as the joints proximal and distal to the injured joint (e.g. if wrist was injured, examine wrist, elbow and thumb movement on the affected side; if shoulder, examine elbow and C-spine)</w:t>
            </w:r>
          </w:p>
          <w:p w14:paraId="5C513A6C" w14:textId="77777777" w:rsidR="00EA4F29" w:rsidRPr="001C260A" w:rsidRDefault="00EA4F29" w:rsidP="001C260A">
            <w:pPr>
              <w:numPr>
                <w:ilvl w:val="0"/>
                <w:numId w:val="26"/>
              </w:numPr>
              <w:ind w:left="252" w:hanging="180"/>
              <w:rPr>
                <w:rFonts w:ascii="Arial Narrow" w:eastAsia="Calibri" w:hAnsi="Arial Narrow" w:cs="Times New Roman"/>
                <w:sz w:val="20"/>
                <w:szCs w:val="20"/>
              </w:rPr>
            </w:pPr>
            <w:r w:rsidRPr="00EA4F29">
              <w:rPr>
                <w:rFonts w:ascii="Arial Narrow" w:hAnsi="Arial Narrow" w:cs="Times New Roman"/>
                <w:sz w:val="20"/>
                <w:szCs w:val="20"/>
              </w:rPr>
              <w:t>Assessment of stability with notation of any dislocation, subluxation, or laxity</w:t>
            </w:r>
          </w:p>
          <w:p w14:paraId="3D3C746F" w14:textId="4C9D693D" w:rsidR="00172DD9" w:rsidRPr="009D65DF" w:rsidRDefault="00EA4F29" w:rsidP="00172DD9">
            <w:pPr>
              <w:numPr>
                <w:ilvl w:val="0"/>
                <w:numId w:val="26"/>
              </w:numPr>
              <w:ind w:left="252" w:hanging="180"/>
              <w:rPr>
                <w:rFonts w:ascii="Arial Narrow" w:eastAsia="Calibri" w:hAnsi="Arial Narrow" w:cs="Times New Roman"/>
                <w:sz w:val="20"/>
                <w:szCs w:val="20"/>
              </w:rPr>
            </w:pPr>
            <w:r w:rsidRPr="00EA4F29">
              <w:rPr>
                <w:rFonts w:ascii="Arial Narrow" w:hAnsi="Arial Narrow" w:cs="Times New Roman"/>
                <w:sz w:val="20"/>
                <w:szCs w:val="20"/>
              </w:rPr>
              <w:t>Distraction, provocation or other special tests with description of findings (not positive or negative)</w:t>
            </w:r>
          </w:p>
        </w:tc>
      </w:tr>
      <w:tr w:rsidR="00172DD9" w:rsidRPr="009A17AC" w14:paraId="7A22CDF1" w14:textId="77777777" w:rsidTr="009D2235">
        <w:tc>
          <w:tcPr>
            <w:tcW w:w="1440" w:type="dxa"/>
            <w:shd w:val="clear" w:color="auto" w:fill="E2EFD9" w:themeFill="accent6" w:themeFillTint="33"/>
          </w:tcPr>
          <w:p w14:paraId="121E453E" w14:textId="77777777" w:rsidR="00172DD9" w:rsidRPr="009A17AC" w:rsidRDefault="00172DD9" w:rsidP="00172DD9">
            <w:pPr>
              <w:rPr>
                <w:rFonts w:ascii="Arial Narrow" w:eastAsia="Calibri" w:hAnsi="Arial Narrow" w:cs="Times New Roman"/>
                <w:sz w:val="20"/>
                <w:szCs w:val="20"/>
              </w:rPr>
            </w:pPr>
            <w:r w:rsidRPr="009A17AC">
              <w:rPr>
                <w:rFonts w:ascii="Arial Narrow" w:eastAsia="Calibri" w:hAnsi="Arial Narrow" w:cs="Times New Roman"/>
                <w:sz w:val="20"/>
                <w:szCs w:val="20"/>
              </w:rPr>
              <w:t>Neurologic</w:t>
            </w:r>
          </w:p>
          <w:p w14:paraId="2E53125F" w14:textId="77777777" w:rsidR="00172DD9" w:rsidRPr="009A17AC" w:rsidRDefault="00172DD9" w:rsidP="00172DD9">
            <w:pPr>
              <w:rPr>
                <w:rFonts w:ascii="Arial Narrow" w:eastAsia="Calibri" w:hAnsi="Arial Narrow" w:cs="Times New Roman"/>
                <w:sz w:val="20"/>
                <w:szCs w:val="20"/>
              </w:rPr>
            </w:pPr>
          </w:p>
          <w:p w14:paraId="43F49EDA" w14:textId="77777777" w:rsidR="00172DD9" w:rsidRPr="009A17AC" w:rsidRDefault="00172DD9" w:rsidP="00172DD9">
            <w:pPr>
              <w:rPr>
                <w:rFonts w:ascii="Arial Narrow" w:eastAsia="Calibri" w:hAnsi="Arial Narrow" w:cs="Times New Roman"/>
                <w:sz w:val="20"/>
                <w:szCs w:val="20"/>
              </w:rPr>
            </w:pPr>
          </w:p>
        </w:tc>
        <w:tc>
          <w:tcPr>
            <w:tcW w:w="12893" w:type="dxa"/>
            <w:gridSpan w:val="2"/>
            <w:shd w:val="clear" w:color="auto" w:fill="E2EFD9" w:themeFill="accent6" w:themeFillTint="33"/>
          </w:tcPr>
          <w:p w14:paraId="12EE9FBA" w14:textId="4BCA2D81" w:rsidR="00172DD9" w:rsidRPr="00FA6CAC" w:rsidRDefault="00172DD9" w:rsidP="00172DD9">
            <w:pPr>
              <w:numPr>
                <w:ilvl w:val="0"/>
                <w:numId w:val="24"/>
              </w:numPr>
              <w:ind w:left="252" w:hanging="180"/>
              <w:rPr>
                <w:rFonts w:ascii="Arial Narrow" w:eastAsia="Calibri" w:hAnsi="Arial Narrow" w:cs="Times New Roman"/>
                <w:sz w:val="20"/>
                <w:szCs w:val="20"/>
              </w:rPr>
            </w:pPr>
            <w:r w:rsidRPr="009A17AC">
              <w:rPr>
                <w:rFonts w:ascii="Arial Narrow" w:eastAsia="Calibri" w:hAnsi="Arial Narrow" w:cs="Times New Roman"/>
                <w:sz w:val="20"/>
                <w:szCs w:val="20"/>
              </w:rPr>
              <w:t>Examination of sensation in the affected and proximal area (e.g., by touch, pin, vibration, proprioception)</w:t>
            </w:r>
          </w:p>
          <w:p w14:paraId="6772694D" w14:textId="611B59E0" w:rsidR="00172DD9" w:rsidRPr="009A17AC" w:rsidRDefault="00172DD9" w:rsidP="00172DD9">
            <w:pPr>
              <w:numPr>
                <w:ilvl w:val="0"/>
                <w:numId w:val="24"/>
              </w:numPr>
              <w:ind w:left="252" w:hanging="180"/>
              <w:rPr>
                <w:rFonts w:ascii="Arial Narrow" w:eastAsia="Calibri" w:hAnsi="Arial Narrow" w:cs="Times New Roman"/>
                <w:sz w:val="20"/>
                <w:szCs w:val="20"/>
              </w:rPr>
            </w:pPr>
            <w:r>
              <w:rPr>
                <w:rFonts w:ascii="Arial Narrow" w:eastAsia="Calibri" w:hAnsi="Arial Narrow" w:cs="Times New Roman"/>
                <w:sz w:val="20"/>
                <w:szCs w:val="20"/>
              </w:rPr>
              <w:t>Examination of deep tendon reflexes</w:t>
            </w:r>
            <w:r w:rsidRPr="009A17AC">
              <w:rPr>
                <w:rFonts w:ascii="Arial Narrow" w:eastAsia="Calibri" w:hAnsi="Arial Narrow" w:cs="Times New Roman"/>
                <w:sz w:val="20"/>
                <w:szCs w:val="20"/>
              </w:rPr>
              <w:t xml:space="preserve"> with notation of any pathologic reflexes (e.g., </w:t>
            </w:r>
            <w:proofErr w:type="spellStart"/>
            <w:r w:rsidRPr="009A17AC">
              <w:rPr>
                <w:rFonts w:ascii="Arial Narrow" w:eastAsia="Calibri" w:hAnsi="Arial Narrow" w:cs="Times New Roman"/>
                <w:sz w:val="20"/>
                <w:szCs w:val="20"/>
              </w:rPr>
              <w:t>Babinksi</w:t>
            </w:r>
            <w:proofErr w:type="spellEnd"/>
            <w:r w:rsidRPr="009A17AC">
              <w:rPr>
                <w:rFonts w:ascii="Arial Narrow" w:eastAsia="Calibri" w:hAnsi="Arial Narrow" w:cs="Times New Roman"/>
                <w:sz w:val="20"/>
                <w:szCs w:val="20"/>
              </w:rPr>
              <w:t xml:space="preserve">) </w:t>
            </w:r>
          </w:p>
          <w:p w14:paraId="2B3E9ACC" w14:textId="44E99788" w:rsidR="00172DD9" w:rsidRDefault="00172DD9" w:rsidP="00172DD9">
            <w:pPr>
              <w:numPr>
                <w:ilvl w:val="0"/>
                <w:numId w:val="24"/>
              </w:numPr>
              <w:ind w:left="252" w:hanging="180"/>
              <w:rPr>
                <w:rFonts w:ascii="Arial Narrow" w:eastAsia="Calibri" w:hAnsi="Arial Narrow" w:cs="Times New Roman"/>
                <w:sz w:val="20"/>
                <w:szCs w:val="20"/>
              </w:rPr>
            </w:pPr>
            <w:r w:rsidRPr="009A17AC">
              <w:rPr>
                <w:rFonts w:ascii="Arial Narrow" w:eastAsia="Calibri" w:hAnsi="Arial Narrow" w:cs="Times New Roman"/>
                <w:sz w:val="20"/>
                <w:szCs w:val="20"/>
              </w:rPr>
              <w:t>Examination of bilateral strength in the relevant area</w:t>
            </w:r>
            <w:r w:rsidR="00EA4F29">
              <w:rPr>
                <w:rFonts w:ascii="Arial Narrow" w:eastAsia="Calibri" w:hAnsi="Arial Narrow" w:cs="Times New Roman"/>
                <w:sz w:val="20"/>
                <w:szCs w:val="20"/>
              </w:rPr>
              <w:t xml:space="preserve"> (for neck, check UEs; for back, check Les)</w:t>
            </w:r>
          </w:p>
          <w:p w14:paraId="1BC54633" w14:textId="5EBFB1D6" w:rsidR="00172DD9" w:rsidRPr="00770AF7" w:rsidRDefault="00172DD9" w:rsidP="00172DD9">
            <w:pPr>
              <w:numPr>
                <w:ilvl w:val="0"/>
                <w:numId w:val="24"/>
              </w:numPr>
              <w:ind w:left="252" w:hanging="180"/>
              <w:rPr>
                <w:rFonts w:ascii="Arial Narrow" w:eastAsia="Calibri" w:hAnsi="Arial Narrow" w:cs="Times New Roman"/>
                <w:sz w:val="20"/>
                <w:szCs w:val="20"/>
              </w:rPr>
            </w:pPr>
            <w:r>
              <w:rPr>
                <w:rFonts w:ascii="Arial Narrow" w:eastAsia="Calibri" w:hAnsi="Arial Narrow" w:cs="Times New Roman"/>
                <w:sz w:val="20"/>
                <w:szCs w:val="20"/>
              </w:rPr>
              <w:t>Assessment of muscle tone (e.g.</w:t>
            </w:r>
            <w:r w:rsidRPr="009A17AC">
              <w:rPr>
                <w:rFonts w:ascii="Arial Narrow" w:eastAsia="Calibri" w:hAnsi="Arial Narrow" w:cs="Times New Roman"/>
                <w:sz w:val="20"/>
                <w:szCs w:val="20"/>
              </w:rPr>
              <w:t xml:space="preserve"> flaccid, cogwheel, spastic) with notation of any atrophy or abnormal movements with bilateral circumferential measurements if difference is noted</w:t>
            </w:r>
            <w:r>
              <w:rPr>
                <w:rFonts w:ascii="Arial Narrow" w:eastAsia="Calibri" w:hAnsi="Arial Narrow" w:cs="Times New Roman"/>
                <w:sz w:val="20"/>
                <w:szCs w:val="20"/>
              </w:rPr>
              <w:t>; or, tests related to balance or coordination</w:t>
            </w:r>
            <w:r w:rsidR="00EA4F29">
              <w:rPr>
                <w:rFonts w:ascii="Arial Narrow" w:hAnsi="Arial Narrow" w:cs="Times New Roman"/>
                <w:sz w:val="20"/>
                <w:szCs w:val="20"/>
              </w:rPr>
              <w:t xml:space="preserve">; or </w:t>
            </w:r>
            <w:r w:rsidR="00EA4F29">
              <w:rPr>
                <w:rFonts w:ascii="Arial Narrow" w:eastAsia="Times New Roman" w:hAnsi="Arial Narrow" w:cs="Times New Roman"/>
                <w:sz w:val="20"/>
                <w:szCs w:val="20"/>
              </w:rPr>
              <w:t>b</w:t>
            </w:r>
            <w:r w:rsidR="00EA4F29" w:rsidRPr="000E2604">
              <w:rPr>
                <w:rFonts w:ascii="Arial Narrow" w:eastAsia="Times New Roman" w:hAnsi="Arial Narrow" w:cs="Times New Roman"/>
                <w:sz w:val="20"/>
                <w:szCs w:val="20"/>
              </w:rPr>
              <w:t xml:space="preserve">ladder/anal sphincter </w:t>
            </w:r>
            <w:r w:rsidR="00EA4F29">
              <w:rPr>
                <w:rFonts w:ascii="Arial Narrow" w:eastAsia="Times New Roman" w:hAnsi="Arial Narrow" w:cs="Times New Roman"/>
                <w:sz w:val="20"/>
                <w:szCs w:val="20"/>
              </w:rPr>
              <w:t>laxity for r/o cauda equine</w:t>
            </w:r>
          </w:p>
        </w:tc>
      </w:tr>
    </w:tbl>
    <w:p w14:paraId="7EC012CD" w14:textId="77777777" w:rsidR="00EA4F29" w:rsidRDefault="00EA4F29">
      <w:pPr>
        <w:rPr>
          <w:b/>
        </w:rPr>
      </w:pPr>
      <w:bookmarkStart w:id="21" w:name="h.1y810tw" w:colFirst="0" w:colLast="0"/>
      <w:bookmarkStart w:id="22" w:name="h.1ci93xb" w:colFirst="0" w:colLast="0"/>
      <w:bookmarkStart w:id="23" w:name="h.1pxezwc" w:colFirst="0" w:colLast="0"/>
      <w:bookmarkEnd w:id="21"/>
      <w:bookmarkEnd w:id="22"/>
      <w:bookmarkEnd w:id="23"/>
    </w:p>
    <w:p w14:paraId="367F4375" w14:textId="77777777" w:rsidR="00EA4F29" w:rsidRDefault="00EA4F29">
      <w:pPr>
        <w:rPr>
          <w:b/>
        </w:rPr>
      </w:pPr>
    </w:p>
    <w:p w14:paraId="1AE2BDE0" w14:textId="77777777" w:rsidR="00EA4F29" w:rsidRDefault="00EA4F29">
      <w:pPr>
        <w:rPr>
          <w:b/>
        </w:rPr>
      </w:pPr>
      <w:r>
        <w:rPr>
          <w:b/>
        </w:rPr>
        <w:lastRenderedPageBreak/>
        <w:t>Template for OM Specialty Musculoskeletal Exam</w:t>
      </w:r>
    </w:p>
    <w:p w14:paraId="60B7326E" w14:textId="77777777" w:rsidR="00EA4F29" w:rsidRDefault="00EA4F29">
      <w:pPr>
        <w:rPr>
          <w:b/>
        </w:rPr>
      </w:pPr>
    </w:p>
    <w:p w14:paraId="61B13BAF" w14:textId="05866B1E" w:rsidR="00EA4F29" w:rsidRDefault="00EA4F29">
      <w:pPr>
        <w:rPr>
          <w:b/>
        </w:rPr>
      </w:pPr>
      <w:r>
        <w:rPr>
          <w:b/>
        </w:rPr>
        <w:object w:dxaOrig="1537" w:dyaOrig="994" w14:anchorId="10C80EAE">
          <v:shape id="_x0000_i1026" type="#_x0000_t75" style="width:76.85pt;height:49.7pt" o:ole="">
            <v:imagedata r:id="rId12" o:title=""/>
          </v:shape>
          <o:OLEObject Type="Link" ProgID="AcroExch.Document.DC" ShapeID="_x0000_i1026" DrawAspect="Icon" r:id="rId13" UpdateMode="Always">
            <o:LinkType>EnhancedMetaFile</o:LinkType>
            <o:LockedField>false</o:LockedField>
            <o:FieldCodes>\f 0</o:FieldCodes>
          </o:OLEObject>
        </w:object>
      </w:r>
      <w:r w:rsidR="005358A9">
        <w:rPr>
          <w:b/>
        </w:rPr>
        <w:br w:type="page"/>
      </w:r>
    </w:p>
    <w:p w14:paraId="51F9CCB9" w14:textId="05F3C7A3" w:rsidR="000D36B1" w:rsidRPr="00691A65" w:rsidRDefault="000D36B1" w:rsidP="000D36B1">
      <w:pPr>
        <w:pStyle w:val="NoSpacing"/>
        <w:ind w:left="810"/>
        <w:rPr>
          <w:b/>
        </w:rPr>
      </w:pPr>
      <w:r w:rsidRPr="00691A65">
        <w:rPr>
          <w:b/>
        </w:rPr>
        <w:lastRenderedPageBreak/>
        <w:t>Level of Exam Criteria</w:t>
      </w:r>
    </w:p>
    <w:p w14:paraId="772FAA2C" w14:textId="63AEFB39" w:rsidR="000D36B1" w:rsidRDefault="000D36B1" w:rsidP="000D36B1">
      <w:pPr>
        <w:pStyle w:val="NoSpacing"/>
        <w:ind w:left="810"/>
      </w:pPr>
    </w:p>
    <w:p w14:paraId="59CCD85F" w14:textId="04BE9171" w:rsidR="004901AA" w:rsidRDefault="004901AA" w:rsidP="004901AA">
      <w:pPr>
        <w:pStyle w:val="NoSpacing"/>
        <w:ind w:left="810" w:right="900"/>
        <w:rPr>
          <w:b/>
        </w:rPr>
      </w:pPr>
      <w:r>
        <w:t>Because all the function-oriented exam elements are all relevant to a musculoskeletal injury or condition that may be seen in workers’ compensation care, scoring is much simpler for levels of care.</w:t>
      </w:r>
    </w:p>
    <w:p w14:paraId="4AE8A348" w14:textId="77777777" w:rsidR="004901AA" w:rsidRDefault="004901AA" w:rsidP="000D36B1">
      <w:pPr>
        <w:pStyle w:val="NoSpacing"/>
        <w:ind w:left="810"/>
      </w:pPr>
    </w:p>
    <w:tbl>
      <w:tblPr>
        <w:tblStyle w:val="a3"/>
        <w:tblW w:w="1293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E4D5" w:themeFill="accent2" w:themeFillTint="33"/>
        <w:tblLayout w:type="fixed"/>
        <w:tblLook w:val="0400" w:firstRow="0" w:lastRow="0" w:firstColumn="0" w:lastColumn="0" w:noHBand="0" w:noVBand="1"/>
      </w:tblPr>
      <w:tblGrid>
        <w:gridCol w:w="2710"/>
        <w:gridCol w:w="6170"/>
        <w:gridCol w:w="4050"/>
      </w:tblGrid>
      <w:tr w:rsidR="000D36B1" w:rsidRPr="000D36B1" w14:paraId="6B638999" w14:textId="3A53C136" w:rsidTr="000D36B1">
        <w:tc>
          <w:tcPr>
            <w:tcW w:w="2710" w:type="dxa"/>
            <w:shd w:val="clear" w:color="auto" w:fill="FBE4D5" w:themeFill="accent2" w:themeFillTint="33"/>
          </w:tcPr>
          <w:p w14:paraId="7AA0596F" w14:textId="5A8D805E" w:rsidR="000D36B1" w:rsidRPr="00DD0813" w:rsidRDefault="00DD0813" w:rsidP="000D36B1">
            <w:pPr>
              <w:pStyle w:val="NoSpacing"/>
              <w:rPr>
                <w:rFonts w:asciiTheme="minorHAnsi" w:hAnsiTheme="minorHAnsi"/>
                <w:b/>
              </w:rPr>
            </w:pPr>
            <w:r>
              <w:rPr>
                <w:rFonts w:asciiTheme="minorHAnsi" w:hAnsiTheme="minorHAnsi"/>
                <w:b/>
              </w:rPr>
              <w:t>Level</w:t>
            </w:r>
            <w:r w:rsidR="000D36B1" w:rsidRPr="00DD0813">
              <w:rPr>
                <w:rFonts w:asciiTheme="minorHAnsi" w:hAnsiTheme="minorHAnsi"/>
                <w:b/>
              </w:rPr>
              <w:t xml:space="preserve"> of Exam</w:t>
            </w:r>
          </w:p>
        </w:tc>
        <w:tc>
          <w:tcPr>
            <w:tcW w:w="6170" w:type="dxa"/>
            <w:shd w:val="clear" w:color="auto" w:fill="FBE4D5" w:themeFill="accent2" w:themeFillTint="33"/>
          </w:tcPr>
          <w:p w14:paraId="7493F67A" w14:textId="77777777" w:rsidR="000D36B1" w:rsidRPr="00DD0813" w:rsidRDefault="000D36B1" w:rsidP="000D36B1">
            <w:pPr>
              <w:pStyle w:val="NoSpacing"/>
              <w:rPr>
                <w:rFonts w:asciiTheme="minorHAnsi" w:hAnsiTheme="minorHAnsi"/>
                <w:b/>
              </w:rPr>
            </w:pPr>
            <w:r w:rsidRPr="00DD0813">
              <w:rPr>
                <w:rFonts w:asciiTheme="minorHAnsi" w:hAnsiTheme="minorHAnsi"/>
                <w:b/>
              </w:rPr>
              <w:t>CMS Criteria</w:t>
            </w:r>
          </w:p>
        </w:tc>
        <w:tc>
          <w:tcPr>
            <w:tcW w:w="4050" w:type="dxa"/>
            <w:shd w:val="clear" w:color="auto" w:fill="E2EFD9" w:themeFill="accent6" w:themeFillTint="33"/>
          </w:tcPr>
          <w:p w14:paraId="25B34508" w14:textId="6FBEA819" w:rsidR="000D36B1" w:rsidRPr="000D36B1" w:rsidRDefault="000D36B1" w:rsidP="000D36B1">
            <w:pPr>
              <w:rPr>
                <w:rFonts w:asciiTheme="minorHAnsi" w:hAnsiTheme="minorHAnsi" w:cs="Times New Roman"/>
                <w:b/>
                <w:lang w:val="en"/>
              </w:rPr>
            </w:pPr>
            <w:r w:rsidRPr="000D36B1">
              <w:rPr>
                <w:rFonts w:asciiTheme="minorHAnsi" w:hAnsiTheme="minorHAnsi" w:cs="Times New Roman"/>
                <w:b/>
                <w:lang w:val="en"/>
              </w:rPr>
              <w:t>Function-Oriented Exam</w:t>
            </w:r>
          </w:p>
          <w:p w14:paraId="3A27F61B" w14:textId="24DAD946" w:rsidR="000D36B1" w:rsidRPr="000D36B1" w:rsidRDefault="000D36B1" w:rsidP="000D36B1">
            <w:pPr>
              <w:rPr>
                <w:rFonts w:asciiTheme="minorHAnsi" w:hAnsiTheme="minorHAnsi"/>
              </w:rPr>
            </w:pPr>
            <w:r w:rsidRPr="000D36B1">
              <w:rPr>
                <w:rFonts w:asciiTheme="minorHAnsi" w:hAnsiTheme="minorHAnsi" w:cs="Times New Roman"/>
                <w:b/>
                <w:lang w:val="en"/>
              </w:rPr>
              <w:t>Performed and Documented</w:t>
            </w:r>
          </w:p>
        </w:tc>
      </w:tr>
      <w:tr w:rsidR="000D36B1" w:rsidRPr="000D36B1" w14:paraId="7B7D29C1" w14:textId="4FC7C44B" w:rsidTr="000D36B1">
        <w:tc>
          <w:tcPr>
            <w:tcW w:w="2710" w:type="dxa"/>
            <w:shd w:val="clear" w:color="auto" w:fill="FBE4D5" w:themeFill="accent2" w:themeFillTint="33"/>
          </w:tcPr>
          <w:p w14:paraId="64A2A658" w14:textId="696C0312" w:rsidR="000D36B1" w:rsidRPr="00DD0813" w:rsidRDefault="000D36B1" w:rsidP="000D36B1">
            <w:pPr>
              <w:pStyle w:val="NoSpacing"/>
              <w:rPr>
                <w:rFonts w:asciiTheme="minorHAnsi" w:hAnsiTheme="minorHAnsi"/>
                <w:b/>
              </w:rPr>
            </w:pPr>
            <w:r w:rsidRPr="00DD0813">
              <w:rPr>
                <w:rFonts w:asciiTheme="minorHAnsi" w:hAnsiTheme="minorHAnsi"/>
                <w:b/>
              </w:rPr>
              <w:t xml:space="preserve"> Problem-Focused</w:t>
            </w:r>
          </w:p>
        </w:tc>
        <w:tc>
          <w:tcPr>
            <w:tcW w:w="6170" w:type="dxa"/>
            <w:shd w:val="clear" w:color="auto" w:fill="FBE4D5" w:themeFill="accent2" w:themeFillTint="33"/>
          </w:tcPr>
          <w:p w14:paraId="4ED4703C" w14:textId="77777777" w:rsidR="000D36B1" w:rsidRPr="000D36B1" w:rsidRDefault="000D36B1" w:rsidP="000D36B1">
            <w:pPr>
              <w:pStyle w:val="NoSpacing"/>
              <w:rPr>
                <w:rFonts w:asciiTheme="minorHAnsi" w:hAnsiTheme="minorHAnsi"/>
              </w:rPr>
            </w:pPr>
            <w:r w:rsidRPr="000D36B1">
              <w:rPr>
                <w:rFonts w:asciiTheme="minorHAnsi" w:hAnsiTheme="minorHAnsi"/>
              </w:rPr>
              <w:t>Limited to affected body area or organ system</w:t>
            </w:r>
          </w:p>
          <w:p w14:paraId="46E287B6" w14:textId="77777777" w:rsidR="000D36B1" w:rsidRPr="000D36B1" w:rsidRDefault="000D36B1" w:rsidP="000D36B1">
            <w:pPr>
              <w:pStyle w:val="NoSpacing"/>
              <w:rPr>
                <w:rFonts w:asciiTheme="minorHAnsi" w:hAnsiTheme="minorHAnsi"/>
              </w:rPr>
            </w:pPr>
            <w:r w:rsidRPr="000D36B1">
              <w:rPr>
                <w:rFonts w:asciiTheme="minorHAnsi" w:hAnsiTheme="minorHAnsi"/>
              </w:rPr>
              <w:t>One to five bullets</w:t>
            </w:r>
            <w:r w:rsidRPr="000D36B1">
              <w:rPr>
                <w:rFonts w:asciiTheme="minorHAnsi" w:hAnsiTheme="minorHAnsi"/>
                <w:i/>
              </w:rPr>
              <w:t xml:space="preserve"> </w:t>
            </w:r>
            <w:r w:rsidRPr="000D36B1">
              <w:rPr>
                <w:rFonts w:asciiTheme="minorHAnsi" w:hAnsiTheme="minorHAnsi"/>
              </w:rPr>
              <w:t>from one or more organ systems</w:t>
            </w:r>
          </w:p>
        </w:tc>
        <w:tc>
          <w:tcPr>
            <w:tcW w:w="4050" w:type="dxa"/>
            <w:shd w:val="clear" w:color="auto" w:fill="E2EFD9" w:themeFill="accent6" w:themeFillTint="33"/>
          </w:tcPr>
          <w:p w14:paraId="3DC252E1" w14:textId="04D5C3C8" w:rsidR="000D36B1" w:rsidRPr="000D36B1" w:rsidRDefault="000D36B1" w:rsidP="000D36B1">
            <w:pPr>
              <w:rPr>
                <w:rFonts w:asciiTheme="minorHAnsi" w:hAnsiTheme="minorHAnsi"/>
              </w:rPr>
            </w:pPr>
            <w:r w:rsidRPr="000D36B1">
              <w:rPr>
                <w:rFonts w:asciiTheme="minorHAnsi" w:hAnsiTheme="minorHAnsi" w:cs="Times New Roman"/>
              </w:rPr>
              <w:t>One to six bullets</w:t>
            </w:r>
          </w:p>
        </w:tc>
      </w:tr>
      <w:tr w:rsidR="000D36B1" w:rsidRPr="000D36B1" w14:paraId="038317BA" w14:textId="6740F408" w:rsidTr="000D36B1">
        <w:tc>
          <w:tcPr>
            <w:tcW w:w="2710" w:type="dxa"/>
            <w:shd w:val="clear" w:color="auto" w:fill="FBE4D5" w:themeFill="accent2" w:themeFillTint="33"/>
          </w:tcPr>
          <w:p w14:paraId="0BB7CCC0" w14:textId="77777777" w:rsidR="000D36B1" w:rsidRPr="00DD0813" w:rsidRDefault="000D36B1" w:rsidP="000D36B1">
            <w:pPr>
              <w:pStyle w:val="NoSpacing"/>
              <w:rPr>
                <w:rFonts w:asciiTheme="minorHAnsi" w:hAnsiTheme="minorHAnsi"/>
                <w:b/>
              </w:rPr>
            </w:pPr>
            <w:r w:rsidRPr="00DD0813">
              <w:rPr>
                <w:rFonts w:asciiTheme="minorHAnsi" w:hAnsiTheme="minorHAnsi"/>
                <w:b/>
              </w:rPr>
              <w:t>Expanded Problem-Focused</w:t>
            </w:r>
          </w:p>
        </w:tc>
        <w:tc>
          <w:tcPr>
            <w:tcW w:w="6170" w:type="dxa"/>
            <w:shd w:val="clear" w:color="auto" w:fill="FBE4D5" w:themeFill="accent2" w:themeFillTint="33"/>
          </w:tcPr>
          <w:p w14:paraId="25368A23" w14:textId="77777777" w:rsidR="000D36B1" w:rsidRPr="000D36B1" w:rsidRDefault="000D36B1" w:rsidP="000D36B1">
            <w:pPr>
              <w:pStyle w:val="NoSpacing"/>
              <w:rPr>
                <w:rFonts w:asciiTheme="minorHAnsi" w:hAnsiTheme="minorHAnsi"/>
              </w:rPr>
            </w:pPr>
            <w:r w:rsidRPr="000D36B1">
              <w:rPr>
                <w:rFonts w:asciiTheme="minorHAnsi" w:hAnsiTheme="minorHAnsi"/>
              </w:rPr>
              <w:t>Affected body area or organ system</w:t>
            </w:r>
          </w:p>
          <w:p w14:paraId="385E36E2" w14:textId="77777777" w:rsidR="000D36B1" w:rsidRPr="000D36B1" w:rsidRDefault="000D36B1" w:rsidP="000D36B1">
            <w:pPr>
              <w:pStyle w:val="NoSpacing"/>
              <w:rPr>
                <w:rFonts w:asciiTheme="minorHAnsi" w:hAnsiTheme="minorHAnsi"/>
              </w:rPr>
            </w:pPr>
            <w:r w:rsidRPr="000D36B1">
              <w:rPr>
                <w:rFonts w:asciiTheme="minorHAnsi" w:hAnsiTheme="minorHAnsi"/>
              </w:rPr>
              <w:t>Other symptomatic or related organ systems</w:t>
            </w:r>
          </w:p>
          <w:p w14:paraId="116C5199" w14:textId="77777777" w:rsidR="000D36B1" w:rsidRPr="000D36B1" w:rsidRDefault="000D36B1" w:rsidP="000D36B1">
            <w:pPr>
              <w:pStyle w:val="NoSpacing"/>
              <w:rPr>
                <w:rFonts w:asciiTheme="minorHAnsi" w:hAnsiTheme="minorHAnsi"/>
              </w:rPr>
            </w:pPr>
            <w:r w:rsidRPr="000D36B1">
              <w:rPr>
                <w:rFonts w:asciiTheme="minorHAnsi" w:hAnsiTheme="minorHAnsi"/>
              </w:rPr>
              <w:t>At least six bullets</w:t>
            </w:r>
            <w:r w:rsidRPr="000D36B1">
              <w:rPr>
                <w:rFonts w:asciiTheme="minorHAnsi" w:hAnsiTheme="minorHAnsi"/>
                <w:i/>
              </w:rPr>
              <w:t xml:space="preserve"> </w:t>
            </w:r>
            <w:r w:rsidRPr="000D36B1">
              <w:rPr>
                <w:rFonts w:asciiTheme="minorHAnsi" w:hAnsiTheme="minorHAnsi"/>
              </w:rPr>
              <w:t>from any</w:t>
            </w:r>
            <w:r w:rsidRPr="000D36B1">
              <w:rPr>
                <w:rFonts w:asciiTheme="minorHAnsi" w:hAnsiTheme="minorHAnsi"/>
                <w:i/>
              </w:rPr>
              <w:t xml:space="preserve"> </w:t>
            </w:r>
            <w:r w:rsidRPr="000D36B1">
              <w:rPr>
                <w:rFonts w:asciiTheme="minorHAnsi" w:hAnsiTheme="minorHAnsi"/>
              </w:rPr>
              <w:t>organ systems</w:t>
            </w:r>
          </w:p>
        </w:tc>
        <w:tc>
          <w:tcPr>
            <w:tcW w:w="4050" w:type="dxa"/>
            <w:shd w:val="clear" w:color="auto" w:fill="E2EFD9" w:themeFill="accent6" w:themeFillTint="33"/>
          </w:tcPr>
          <w:p w14:paraId="41DECEA4" w14:textId="6F6A6036" w:rsidR="000D36B1" w:rsidRPr="000D36B1" w:rsidRDefault="000D36B1" w:rsidP="000D36B1">
            <w:pPr>
              <w:rPr>
                <w:rFonts w:asciiTheme="minorHAnsi" w:hAnsiTheme="minorHAnsi"/>
              </w:rPr>
            </w:pPr>
            <w:r w:rsidRPr="000D36B1">
              <w:rPr>
                <w:rFonts w:asciiTheme="minorHAnsi" w:hAnsiTheme="minorHAnsi" w:cs="Times New Roman"/>
              </w:rPr>
              <w:t>Seven to twelve bullets</w:t>
            </w:r>
          </w:p>
        </w:tc>
      </w:tr>
      <w:tr w:rsidR="000D36B1" w:rsidRPr="000D36B1" w14:paraId="34BCB3D3" w14:textId="344F1FF0" w:rsidTr="000D36B1">
        <w:tc>
          <w:tcPr>
            <w:tcW w:w="2710" w:type="dxa"/>
            <w:shd w:val="clear" w:color="auto" w:fill="FBE4D5" w:themeFill="accent2" w:themeFillTint="33"/>
          </w:tcPr>
          <w:p w14:paraId="5731F670" w14:textId="77777777" w:rsidR="000D36B1" w:rsidRPr="00DD0813" w:rsidRDefault="000D36B1" w:rsidP="000D36B1">
            <w:pPr>
              <w:pStyle w:val="NoSpacing"/>
              <w:rPr>
                <w:rFonts w:asciiTheme="minorHAnsi" w:hAnsiTheme="minorHAnsi"/>
                <w:b/>
              </w:rPr>
            </w:pPr>
            <w:r w:rsidRPr="00DD0813">
              <w:rPr>
                <w:rFonts w:asciiTheme="minorHAnsi" w:hAnsiTheme="minorHAnsi"/>
                <w:b/>
              </w:rPr>
              <w:t>Detailed</w:t>
            </w:r>
          </w:p>
        </w:tc>
        <w:tc>
          <w:tcPr>
            <w:tcW w:w="6170" w:type="dxa"/>
            <w:shd w:val="clear" w:color="auto" w:fill="FBE4D5" w:themeFill="accent2" w:themeFillTint="33"/>
          </w:tcPr>
          <w:p w14:paraId="32C8058C" w14:textId="77777777" w:rsidR="000D36B1" w:rsidRPr="000D36B1" w:rsidRDefault="000D36B1" w:rsidP="000D36B1">
            <w:pPr>
              <w:pStyle w:val="NoSpacing"/>
              <w:rPr>
                <w:rFonts w:asciiTheme="minorHAnsi" w:hAnsiTheme="minorHAnsi"/>
              </w:rPr>
            </w:pPr>
            <w:r w:rsidRPr="000D36B1">
              <w:rPr>
                <w:rFonts w:asciiTheme="minorHAnsi" w:hAnsiTheme="minorHAnsi"/>
              </w:rPr>
              <w:t>Extended examination of affected body areas</w:t>
            </w:r>
          </w:p>
          <w:p w14:paraId="3E89A40D" w14:textId="77777777" w:rsidR="000D36B1" w:rsidRPr="000D36B1" w:rsidRDefault="000D36B1" w:rsidP="000D36B1">
            <w:pPr>
              <w:pStyle w:val="NoSpacing"/>
              <w:rPr>
                <w:rFonts w:asciiTheme="minorHAnsi" w:hAnsiTheme="minorHAnsi"/>
              </w:rPr>
            </w:pPr>
            <w:r w:rsidRPr="000D36B1">
              <w:rPr>
                <w:rFonts w:asciiTheme="minorHAnsi" w:hAnsiTheme="minorHAnsi"/>
              </w:rPr>
              <w:t>Other symptomatic or related organ systems</w:t>
            </w:r>
          </w:p>
          <w:p w14:paraId="4167588B" w14:textId="77777777" w:rsidR="000D36B1" w:rsidRPr="000D36B1" w:rsidRDefault="000D36B1" w:rsidP="000D36B1">
            <w:pPr>
              <w:pStyle w:val="NoSpacing"/>
              <w:rPr>
                <w:rFonts w:asciiTheme="minorHAnsi" w:hAnsiTheme="minorHAnsi"/>
              </w:rPr>
            </w:pPr>
            <w:r w:rsidRPr="000D36B1">
              <w:rPr>
                <w:rFonts w:asciiTheme="minorHAnsi" w:hAnsiTheme="minorHAnsi"/>
              </w:rPr>
              <w:t>At least two bullets</w:t>
            </w:r>
            <w:r w:rsidRPr="000D36B1">
              <w:rPr>
                <w:rFonts w:asciiTheme="minorHAnsi" w:hAnsiTheme="minorHAnsi"/>
                <w:i/>
              </w:rPr>
              <w:t xml:space="preserve"> </w:t>
            </w:r>
            <w:r w:rsidRPr="000D36B1">
              <w:rPr>
                <w:rFonts w:asciiTheme="minorHAnsi" w:hAnsiTheme="minorHAnsi"/>
              </w:rPr>
              <w:t xml:space="preserve">from six organ systems OR 12 </w:t>
            </w:r>
            <w:r w:rsidRPr="000D36B1">
              <w:rPr>
                <w:rFonts w:asciiTheme="minorHAnsi" w:hAnsiTheme="minorHAnsi"/>
                <w:i/>
              </w:rPr>
              <w:t xml:space="preserve">bullets </w:t>
            </w:r>
            <w:r w:rsidRPr="000D36B1">
              <w:rPr>
                <w:rFonts w:asciiTheme="minorHAnsi" w:hAnsiTheme="minorHAnsi"/>
              </w:rPr>
              <w:t>from two or more organ systems</w:t>
            </w:r>
          </w:p>
        </w:tc>
        <w:tc>
          <w:tcPr>
            <w:tcW w:w="4050" w:type="dxa"/>
            <w:shd w:val="clear" w:color="auto" w:fill="E2EFD9" w:themeFill="accent6" w:themeFillTint="33"/>
          </w:tcPr>
          <w:p w14:paraId="5A89015E" w14:textId="70FA7298" w:rsidR="000D36B1" w:rsidRPr="000D36B1" w:rsidRDefault="000D36B1" w:rsidP="000D36B1">
            <w:pPr>
              <w:rPr>
                <w:rFonts w:asciiTheme="minorHAnsi" w:hAnsiTheme="minorHAnsi"/>
              </w:rPr>
            </w:pPr>
            <w:r w:rsidRPr="000D36B1">
              <w:rPr>
                <w:rFonts w:asciiTheme="minorHAnsi" w:hAnsiTheme="minorHAnsi" w:cs="Times New Roman"/>
              </w:rPr>
              <w:t>Thirteen or more bullets</w:t>
            </w:r>
          </w:p>
        </w:tc>
      </w:tr>
      <w:tr w:rsidR="000D36B1" w:rsidRPr="000D36B1" w14:paraId="068425C9" w14:textId="6B3AFE9B" w:rsidTr="000D36B1">
        <w:tc>
          <w:tcPr>
            <w:tcW w:w="2710" w:type="dxa"/>
            <w:shd w:val="clear" w:color="auto" w:fill="FBE4D5" w:themeFill="accent2" w:themeFillTint="33"/>
          </w:tcPr>
          <w:p w14:paraId="464B6BA3" w14:textId="77777777" w:rsidR="000D36B1" w:rsidRPr="00DD0813" w:rsidRDefault="000D36B1" w:rsidP="000D36B1">
            <w:pPr>
              <w:pStyle w:val="NoSpacing"/>
              <w:rPr>
                <w:rFonts w:asciiTheme="minorHAnsi" w:hAnsiTheme="minorHAnsi"/>
                <w:b/>
              </w:rPr>
            </w:pPr>
            <w:r w:rsidRPr="00DD0813">
              <w:rPr>
                <w:rFonts w:asciiTheme="minorHAnsi" w:hAnsiTheme="minorHAnsi"/>
                <w:b/>
              </w:rPr>
              <w:t>Comprehensive</w:t>
            </w:r>
          </w:p>
        </w:tc>
        <w:tc>
          <w:tcPr>
            <w:tcW w:w="6170" w:type="dxa"/>
            <w:shd w:val="clear" w:color="auto" w:fill="FBE4D5" w:themeFill="accent2" w:themeFillTint="33"/>
          </w:tcPr>
          <w:p w14:paraId="566D18B7" w14:textId="77777777" w:rsidR="000D36B1" w:rsidRPr="000D36B1" w:rsidRDefault="000D36B1" w:rsidP="000D36B1">
            <w:pPr>
              <w:pStyle w:val="NoSpacing"/>
              <w:rPr>
                <w:rFonts w:asciiTheme="minorHAnsi" w:hAnsiTheme="minorHAnsi"/>
              </w:rPr>
            </w:pPr>
            <w:r w:rsidRPr="000D36B1">
              <w:rPr>
                <w:rFonts w:asciiTheme="minorHAnsi" w:hAnsiTheme="minorHAnsi"/>
              </w:rPr>
              <w:t>Complete single system specialty examination or</w:t>
            </w:r>
          </w:p>
          <w:p w14:paraId="325A0FC7" w14:textId="77777777" w:rsidR="000D36B1" w:rsidRPr="000D36B1" w:rsidRDefault="000D36B1" w:rsidP="000D36B1">
            <w:pPr>
              <w:pStyle w:val="NoSpacing"/>
              <w:rPr>
                <w:rFonts w:asciiTheme="minorHAnsi" w:hAnsiTheme="minorHAnsi"/>
              </w:rPr>
            </w:pPr>
            <w:r w:rsidRPr="000D36B1">
              <w:rPr>
                <w:rFonts w:asciiTheme="minorHAnsi" w:hAnsiTheme="minorHAnsi"/>
              </w:rPr>
              <w:t>Complete multi-system examination</w:t>
            </w:r>
          </w:p>
          <w:p w14:paraId="441C2354" w14:textId="77777777" w:rsidR="000D36B1" w:rsidRPr="000D36B1" w:rsidRDefault="000D36B1" w:rsidP="000D36B1">
            <w:pPr>
              <w:pStyle w:val="NoSpacing"/>
              <w:rPr>
                <w:rFonts w:asciiTheme="minorHAnsi" w:hAnsiTheme="minorHAnsi"/>
              </w:rPr>
            </w:pPr>
            <w:r w:rsidRPr="000D36B1">
              <w:rPr>
                <w:rFonts w:asciiTheme="minorHAnsi" w:hAnsiTheme="minorHAnsi"/>
              </w:rPr>
              <w:t>Two bullets from EACH of nine organ systems</w:t>
            </w:r>
          </w:p>
        </w:tc>
        <w:tc>
          <w:tcPr>
            <w:tcW w:w="4050" w:type="dxa"/>
            <w:shd w:val="clear" w:color="auto" w:fill="E2EFD9" w:themeFill="accent6" w:themeFillTint="33"/>
          </w:tcPr>
          <w:p w14:paraId="51466FA7" w14:textId="51BD6135" w:rsidR="000D36B1" w:rsidRPr="000D36B1" w:rsidRDefault="000D36B1" w:rsidP="000D36B1">
            <w:pPr>
              <w:rPr>
                <w:rFonts w:asciiTheme="minorHAnsi" w:hAnsiTheme="minorHAnsi"/>
              </w:rPr>
            </w:pPr>
            <w:r w:rsidRPr="000D36B1">
              <w:rPr>
                <w:rFonts w:asciiTheme="minorHAnsi" w:hAnsiTheme="minorHAnsi" w:cs="Times New Roman"/>
              </w:rPr>
              <w:t xml:space="preserve">All bullets, with exam of </w:t>
            </w:r>
            <w:r w:rsidR="00EA4F29">
              <w:rPr>
                <w:rFonts w:asciiTheme="minorHAnsi" w:hAnsiTheme="minorHAnsi" w:cs="Times New Roman"/>
              </w:rPr>
              <w:t>2 0f 3 areas (spine, UE or LE)</w:t>
            </w:r>
          </w:p>
        </w:tc>
      </w:tr>
    </w:tbl>
    <w:p w14:paraId="5EE2B8AA" w14:textId="77777777" w:rsidR="000D36B1" w:rsidRDefault="000D36B1" w:rsidP="000D36B1">
      <w:pPr>
        <w:pStyle w:val="NoSpacing"/>
        <w:ind w:left="810"/>
      </w:pPr>
    </w:p>
    <w:p w14:paraId="3AD328C0" w14:textId="77777777" w:rsidR="000D36B1" w:rsidRDefault="000D36B1" w:rsidP="000D36B1">
      <w:pPr>
        <w:pStyle w:val="NoSpacing"/>
        <w:ind w:left="810"/>
      </w:pPr>
    </w:p>
    <w:p w14:paraId="6AF54847" w14:textId="77777777" w:rsidR="000D36B1" w:rsidRDefault="000D36B1" w:rsidP="000D36B1">
      <w:pPr>
        <w:pStyle w:val="NoSpacing"/>
        <w:ind w:left="810"/>
        <w:rPr>
          <w:b/>
        </w:rPr>
      </w:pPr>
    </w:p>
    <w:p w14:paraId="50379912" w14:textId="77777777" w:rsidR="00691A65" w:rsidRDefault="00691A65">
      <w:pPr>
        <w:rPr>
          <w:b/>
        </w:rPr>
      </w:pPr>
    </w:p>
    <w:p w14:paraId="3BA34F19" w14:textId="77777777" w:rsidR="000D36B1" w:rsidRDefault="000D36B1">
      <w:pPr>
        <w:rPr>
          <w:b/>
        </w:rPr>
      </w:pPr>
      <w:r>
        <w:rPr>
          <w:b/>
        </w:rPr>
        <w:br w:type="page"/>
      </w:r>
    </w:p>
    <w:p w14:paraId="7FF8171C" w14:textId="1BC04EFF" w:rsidR="0006262A" w:rsidRDefault="004D113A">
      <w:pPr>
        <w:spacing w:after="0" w:line="240" w:lineRule="auto"/>
      </w:pPr>
      <w:r>
        <w:rPr>
          <w:b/>
        </w:rPr>
        <w:lastRenderedPageBreak/>
        <w:t>Medical Decision Making Criteria</w:t>
      </w:r>
    </w:p>
    <w:p w14:paraId="6B9B89A0" w14:textId="52FAF8C3" w:rsidR="0006262A" w:rsidRDefault="005A2FCF">
      <w:pPr>
        <w:spacing w:after="0" w:line="240" w:lineRule="auto"/>
      </w:pPr>
      <w:r>
        <w:t xml:space="preserve">Complexity of medical decision making (MDM) takes into account the number of clinical problems (number of diagnoses or management options); the amount and complexity of data the clinician reviews; and the risk of complications, morbidity or mortality. The MDM criteria for function-oriented workers’ compensation encounters are largely the same as the CMS criteria, with </w:t>
      </w:r>
      <w:r w:rsidR="00400C67">
        <w:t xml:space="preserve">clarification of the types of problems, management options, data and risk that are relevant to workers’ compensation related care. </w:t>
      </w:r>
      <w:r w:rsidR="004D113A">
        <w:t xml:space="preserve">The following is the CMS table for medical decision making level.  This same schema can be used for function-oriented encounters appropriate for WC care, with some changes in the definition of the categories that inform. </w:t>
      </w:r>
      <w:r w:rsidR="004901AA">
        <w:t xml:space="preserve"> </w:t>
      </w:r>
      <w:r w:rsidR="004D113A">
        <w:t>See the subsequent tables below for suggested modifications.</w:t>
      </w:r>
    </w:p>
    <w:p w14:paraId="7464EF4E" w14:textId="77777777" w:rsidR="005C3B2E" w:rsidRDefault="005C3B2E">
      <w:pPr>
        <w:spacing w:after="0" w:line="240" w:lineRule="auto"/>
      </w:pPr>
    </w:p>
    <w:tbl>
      <w:tblPr>
        <w:tblStyle w:val="a4"/>
        <w:tblW w:w="134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9"/>
        <w:gridCol w:w="3807"/>
        <w:gridCol w:w="3515"/>
        <w:gridCol w:w="3714"/>
      </w:tblGrid>
      <w:tr w:rsidR="0006262A" w14:paraId="15646D22" w14:textId="77777777" w:rsidTr="005C3B2E">
        <w:trPr>
          <w:trHeight w:hRule="exact" w:val="718"/>
        </w:trPr>
        <w:tc>
          <w:tcPr>
            <w:tcW w:w="2379" w:type="dxa"/>
            <w:vAlign w:val="center"/>
          </w:tcPr>
          <w:p w14:paraId="48FBB416" w14:textId="77777777" w:rsidR="0006262A" w:rsidRDefault="004D113A">
            <w:pPr>
              <w:spacing w:after="200" w:line="276" w:lineRule="auto"/>
            </w:pPr>
            <w:r>
              <w:rPr>
                <w:rFonts w:ascii="Arial Narrow" w:eastAsia="Arial Narrow" w:hAnsi="Arial Narrow" w:cs="Arial Narrow"/>
                <w:b/>
                <w:sz w:val="20"/>
                <w:szCs w:val="20"/>
              </w:rPr>
              <w:t>Level of Complexity </w:t>
            </w:r>
            <w:r>
              <w:rPr>
                <w:rFonts w:ascii="Arial Narrow" w:eastAsia="Arial Narrow" w:hAnsi="Arial Narrow" w:cs="Arial Narrow"/>
                <w:b/>
                <w:sz w:val="20"/>
                <w:szCs w:val="20"/>
              </w:rPr>
              <w:br/>
              <w:t>of Medical Decision-Making</w:t>
            </w:r>
          </w:p>
        </w:tc>
        <w:tc>
          <w:tcPr>
            <w:tcW w:w="3807" w:type="dxa"/>
            <w:shd w:val="clear" w:color="auto" w:fill="auto"/>
            <w:vAlign w:val="center"/>
          </w:tcPr>
          <w:p w14:paraId="7B389EA8" w14:textId="77777777" w:rsidR="0006262A" w:rsidRPr="005A6A8E" w:rsidRDefault="004D113A">
            <w:pPr>
              <w:spacing w:after="200" w:line="276" w:lineRule="auto"/>
              <w:rPr>
                <w:color w:val="000000" w:themeColor="text1"/>
              </w:rPr>
            </w:pPr>
            <w:r w:rsidRPr="005A6A8E">
              <w:rPr>
                <w:rFonts w:ascii="Arial Narrow" w:eastAsia="Arial Narrow" w:hAnsi="Arial Narrow" w:cs="Arial Narrow"/>
                <w:b/>
                <w:color w:val="000000" w:themeColor="text1"/>
                <w:sz w:val="20"/>
                <w:szCs w:val="20"/>
              </w:rPr>
              <w:t>Number of diagnoses or management options</w:t>
            </w:r>
            <w:hyperlink w:anchor="h.23ckvvd"/>
          </w:p>
        </w:tc>
        <w:tc>
          <w:tcPr>
            <w:tcW w:w="3515" w:type="dxa"/>
            <w:shd w:val="clear" w:color="auto" w:fill="auto"/>
            <w:vAlign w:val="center"/>
          </w:tcPr>
          <w:p w14:paraId="462B9E19" w14:textId="77777777" w:rsidR="0006262A" w:rsidRPr="005A6A8E" w:rsidRDefault="004D113A">
            <w:pPr>
              <w:spacing w:after="200" w:line="276" w:lineRule="auto"/>
              <w:rPr>
                <w:color w:val="000000" w:themeColor="text1"/>
              </w:rPr>
            </w:pPr>
            <w:r w:rsidRPr="005A6A8E">
              <w:rPr>
                <w:rFonts w:ascii="Arial Narrow" w:eastAsia="Arial Narrow" w:hAnsi="Arial Narrow" w:cs="Arial Narrow"/>
                <w:b/>
                <w:color w:val="000000" w:themeColor="text1"/>
                <w:sz w:val="20"/>
                <w:szCs w:val="20"/>
              </w:rPr>
              <w:t>Amount/complexity of data to be reviewed</w:t>
            </w:r>
            <w:hyperlink w:anchor="h.ihv636"/>
          </w:p>
        </w:tc>
        <w:tc>
          <w:tcPr>
            <w:tcW w:w="3714" w:type="dxa"/>
            <w:shd w:val="clear" w:color="auto" w:fill="auto"/>
            <w:vAlign w:val="center"/>
          </w:tcPr>
          <w:p w14:paraId="125D03B8" w14:textId="77777777" w:rsidR="0006262A" w:rsidRPr="005A6A8E" w:rsidRDefault="004D113A">
            <w:pPr>
              <w:spacing w:after="200" w:line="276" w:lineRule="auto"/>
              <w:rPr>
                <w:color w:val="000000" w:themeColor="text1"/>
              </w:rPr>
            </w:pPr>
            <w:r w:rsidRPr="005A6A8E">
              <w:rPr>
                <w:rFonts w:ascii="Arial Narrow" w:eastAsia="Arial Narrow" w:hAnsi="Arial Narrow" w:cs="Arial Narrow"/>
                <w:b/>
                <w:color w:val="000000" w:themeColor="text1"/>
                <w:sz w:val="20"/>
                <w:szCs w:val="20"/>
              </w:rPr>
              <w:t>Risk of complications, morbidity or mortality</w:t>
            </w:r>
            <w:hyperlink w:anchor="h.32hioqz"/>
          </w:p>
        </w:tc>
      </w:tr>
      <w:tr w:rsidR="0006262A" w:rsidRPr="005C3B2E" w14:paraId="4BD3B72D" w14:textId="77777777" w:rsidTr="005C3B2E">
        <w:trPr>
          <w:trHeight w:hRule="exact" w:val="318"/>
        </w:trPr>
        <w:tc>
          <w:tcPr>
            <w:tcW w:w="2379" w:type="dxa"/>
            <w:vAlign w:val="center"/>
          </w:tcPr>
          <w:p w14:paraId="48BB692C" w14:textId="77777777" w:rsidR="0006262A" w:rsidRPr="005C3B2E" w:rsidRDefault="004D113A">
            <w:pPr>
              <w:spacing w:after="200" w:line="276" w:lineRule="auto"/>
              <w:rPr>
                <w:b/>
                <w:color w:val="000000" w:themeColor="text1"/>
                <w:sz w:val="18"/>
                <w:szCs w:val="18"/>
              </w:rPr>
            </w:pPr>
            <w:r w:rsidRPr="005C3B2E">
              <w:rPr>
                <w:rFonts w:ascii="Arial Narrow" w:eastAsia="Arial Narrow" w:hAnsi="Arial Narrow" w:cs="Arial Narrow"/>
                <w:b/>
                <w:color w:val="000000" w:themeColor="text1"/>
                <w:sz w:val="18"/>
                <w:szCs w:val="18"/>
              </w:rPr>
              <w:t>STRAIGHTFORWARD</w:t>
            </w:r>
            <w:hyperlink w:anchor="h.49x2ik5"/>
          </w:p>
        </w:tc>
        <w:tc>
          <w:tcPr>
            <w:tcW w:w="3807" w:type="dxa"/>
            <w:shd w:val="clear" w:color="auto" w:fill="auto"/>
            <w:vAlign w:val="center"/>
          </w:tcPr>
          <w:p w14:paraId="58BEA32F"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Minimal</w:t>
            </w:r>
          </w:p>
        </w:tc>
        <w:tc>
          <w:tcPr>
            <w:tcW w:w="3515" w:type="dxa"/>
            <w:shd w:val="clear" w:color="auto" w:fill="auto"/>
            <w:vAlign w:val="center"/>
          </w:tcPr>
          <w:p w14:paraId="248738FD"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Minimal or None</w:t>
            </w:r>
          </w:p>
        </w:tc>
        <w:tc>
          <w:tcPr>
            <w:tcW w:w="3714" w:type="dxa"/>
            <w:shd w:val="clear" w:color="auto" w:fill="auto"/>
            <w:vAlign w:val="center"/>
          </w:tcPr>
          <w:p w14:paraId="72A1FF80"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Minimal</w:t>
            </w:r>
          </w:p>
        </w:tc>
      </w:tr>
      <w:tr w:rsidR="0006262A" w:rsidRPr="005C3B2E" w14:paraId="44059B49" w14:textId="77777777" w:rsidTr="005C3B2E">
        <w:trPr>
          <w:trHeight w:hRule="exact" w:val="318"/>
        </w:trPr>
        <w:tc>
          <w:tcPr>
            <w:tcW w:w="2379" w:type="dxa"/>
            <w:vAlign w:val="center"/>
          </w:tcPr>
          <w:p w14:paraId="142725EC" w14:textId="77777777" w:rsidR="0006262A" w:rsidRPr="005C3B2E" w:rsidRDefault="004D113A">
            <w:pPr>
              <w:spacing w:after="200" w:line="276" w:lineRule="auto"/>
              <w:rPr>
                <w:b/>
                <w:color w:val="000000" w:themeColor="text1"/>
                <w:sz w:val="18"/>
                <w:szCs w:val="18"/>
              </w:rPr>
            </w:pPr>
            <w:r w:rsidRPr="005C3B2E">
              <w:rPr>
                <w:rFonts w:ascii="Arial Narrow" w:eastAsia="Arial Narrow" w:hAnsi="Arial Narrow" w:cs="Arial Narrow"/>
                <w:b/>
                <w:color w:val="000000" w:themeColor="text1"/>
                <w:sz w:val="18"/>
                <w:szCs w:val="18"/>
              </w:rPr>
              <w:t>LOW COMPLEXITY</w:t>
            </w:r>
            <w:hyperlink w:anchor="h.2p2csry"/>
          </w:p>
        </w:tc>
        <w:tc>
          <w:tcPr>
            <w:tcW w:w="3807" w:type="dxa"/>
            <w:shd w:val="clear" w:color="auto" w:fill="auto"/>
            <w:vAlign w:val="center"/>
          </w:tcPr>
          <w:p w14:paraId="3CE689C7"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Limited</w:t>
            </w:r>
          </w:p>
        </w:tc>
        <w:tc>
          <w:tcPr>
            <w:tcW w:w="3515" w:type="dxa"/>
            <w:shd w:val="clear" w:color="auto" w:fill="auto"/>
            <w:vAlign w:val="center"/>
          </w:tcPr>
          <w:p w14:paraId="73407639"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Limited</w:t>
            </w:r>
          </w:p>
        </w:tc>
        <w:tc>
          <w:tcPr>
            <w:tcW w:w="3714" w:type="dxa"/>
            <w:shd w:val="clear" w:color="auto" w:fill="auto"/>
            <w:vAlign w:val="center"/>
          </w:tcPr>
          <w:p w14:paraId="0B046E3C"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Low</w:t>
            </w:r>
          </w:p>
        </w:tc>
      </w:tr>
      <w:tr w:rsidR="0006262A" w:rsidRPr="005C3B2E" w14:paraId="351967C8" w14:textId="77777777" w:rsidTr="005C3B2E">
        <w:trPr>
          <w:trHeight w:hRule="exact" w:val="318"/>
        </w:trPr>
        <w:tc>
          <w:tcPr>
            <w:tcW w:w="2379" w:type="dxa"/>
            <w:vAlign w:val="center"/>
          </w:tcPr>
          <w:p w14:paraId="26230ECC" w14:textId="77777777" w:rsidR="0006262A" w:rsidRPr="005C3B2E" w:rsidRDefault="004D113A">
            <w:pPr>
              <w:spacing w:after="200" w:line="276" w:lineRule="auto"/>
              <w:rPr>
                <w:b/>
                <w:color w:val="000000" w:themeColor="text1"/>
                <w:sz w:val="18"/>
                <w:szCs w:val="18"/>
              </w:rPr>
            </w:pPr>
            <w:r w:rsidRPr="005C3B2E">
              <w:rPr>
                <w:rFonts w:ascii="Arial Narrow" w:eastAsia="Arial Narrow" w:hAnsi="Arial Narrow" w:cs="Arial Narrow"/>
                <w:b/>
                <w:color w:val="000000" w:themeColor="text1"/>
                <w:sz w:val="18"/>
                <w:szCs w:val="18"/>
              </w:rPr>
              <w:t>MODERATE COMPLEXITY</w:t>
            </w:r>
            <w:hyperlink w:anchor="h.147n2zr"/>
          </w:p>
        </w:tc>
        <w:tc>
          <w:tcPr>
            <w:tcW w:w="3807" w:type="dxa"/>
            <w:shd w:val="clear" w:color="auto" w:fill="auto"/>
            <w:vAlign w:val="center"/>
          </w:tcPr>
          <w:p w14:paraId="29FB6255"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Multiple</w:t>
            </w:r>
          </w:p>
        </w:tc>
        <w:tc>
          <w:tcPr>
            <w:tcW w:w="3515" w:type="dxa"/>
            <w:shd w:val="clear" w:color="auto" w:fill="auto"/>
            <w:vAlign w:val="center"/>
          </w:tcPr>
          <w:p w14:paraId="2BF80F87"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Moderate</w:t>
            </w:r>
          </w:p>
        </w:tc>
        <w:tc>
          <w:tcPr>
            <w:tcW w:w="3714" w:type="dxa"/>
            <w:shd w:val="clear" w:color="auto" w:fill="auto"/>
            <w:vAlign w:val="center"/>
          </w:tcPr>
          <w:p w14:paraId="66786DCE"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Moderate</w:t>
            </w:r>
          </w:p>
        </w:tc>
      </w:tr>
      <w:tr w:rsidR="0006262A" w:rsidRPr="005C3B2E" w14:paraId="7C34B790" w14:textId="77777777" w:rsidTr="005C3B2E">
        <w:trPr>
          <w:trHeight w:hRule="exact" w:val="318"/>
        </w:trPr>
        <w:tc>
          <w:tcPr>
            <w:tcW w:w="2379" w:type="dxa"/>
            <w:vAlign w:val="center"/>
          </w:tcPr>
          <w:p w14:paraId="2AAF255F" w14:textId="77777777" w:rsidR="0006262A" w:rsidRPr="005C3B2E" w:rsidRDefault="004D113A">
            <w:pPr>
              <w:spacing w:after="200" w:line="276" w:lineRule="auto"/>
              <w:rPr>
                <w:b/>
                <w:color w:val="000000" w:themeColor="text1"/>
                <w:sz w:val="18"/>
                <w:szCs w:val="18"/>
              </w:rPr>
            </w:pPr>
            <w:r w:rsidRPr="005C3B2E">
              <w:rPr>
                <w:rFonts w:ascii="Arial Narrow" w:eastAsia="Arial Narrow" w:hAnsi="Arial Narrow" w:cs="Arial Narrow"/>
                <w:b/>
                <w:color w:val="000000" w:themeColor="text1"/>
                <w:sz w:val="18"/>
                <w:szCs w:val="18"/>
              </w:rPr>
              <w:t>HIGH COMPLEXITY</w:t>
            </w:r>
            <w:hyperlink w:anchor="h.3o7alnk"/>
          </w:p>
        </w:tc>
        <w:tc>
          <w:tcPr>
            <w:tcW w:w="3807" w:type="dxa"/>
            <w:shd w:val="clear" w:color="auto" w:fill="auto"/>
            <w:vAlign w:val="center"/>
          </w:tcPr>
          <w:p w14:paraId="1C396C74"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Extensive</w:t>
            </w:r>
          </w:p>
        </w:tc>
        <w:tc>
          <w:tcPr>
            <w:tcW w:w="3515" w:type="dxa"/>
            <w:shd w:val="clear" w:color="auto" w:fill="auto"/>
            <w:vAlign w:val="center"/>
          </w:tcPr>
          <w:p w14:paraId="620267CB"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Extensive</w:t>
            </w:r>
          </w:p>
        </w:tc>
        <w:tc>
          <w:tcPr>
            <w:tcW w:w="3714" w:type="dxa"/>
            <w:shd w:val="clear" w:color="auto" w:fill="auto"/>
            <w:vAlign w:val="center"/>
          </w:tcPr>
          <w:p w14:paraId="1154C5CB" w14:textId="77777777" w:rsidR="0006262A" w:rsidRPr="005C3B2E" w:rsidRDefault="004D113A">
            <w:pPr>
              <w:spacing w:after="200" w:line="276" w:lineRule="auto"/>
              <w:rPr>
                <w:sz w:val="18"/>
                <w:szCs w:val="18"/>
              </w:rPr>
            </w:pPr>
            <w:r w:rsidRPr="005C3B2E">
              <w:rPr>
                <w:rFonts w:ascii="Arial Narrow" w:eastAsia="Arial Narrow" w:hAnsi="Arial Narrow" w:cs="Arial Narrow"/>
                <w:sz w:val="18"/>
                <w:szCs w:val="18"/>
              </w:rPr>
              <w:t>High</w:t>
            </w:r>
          </w:p>
        </w:tc>
      </w:tr>
    </w:tbl>
    <w:p w14:paraId="0D72FFB5" w14:textId="77777777" w:rsidR="00691A65" w:rsidRPr="005C3B2E" w:rsidRDefault="00691A65">
      <w:pPr>
        <w:spacing w:before="100" w:after="100" w:line="240" w:lineRule="auto"/>
        <w:rPr>
          <w:b/>
          <w:sz w:val="18"/>
          <w:szCs w:val="18"/>
        </w:rPr>
      </w:pPr>
    </w:p>
    <w:p w14:paraId="0FC887EA" w14:textId="012636BF" w:rsidR="0006262A" w:rsidRDefault="004D113A">
      <w:pPr>
        <w:spacing w:before="100" w:after="100" w:line="240" w:lineRule="auto"/>
        <w:rPr>
          <w:b/>
        </w:rPr>
      </w:pPr>
      <w:r>
        <w:rPr>
          <w:b/>
        </w:rPr>
        <w:t>Medical Decision Making Criteria – CMS vs. Function-Oriented Criteria</w:t>
      </w:r>
    </w:p>
    <w:p w14:paraId="320EF210" w14:textId="48142E91" w:rsidR="005C3B2E" w:rsidRDefault="005C3B2E">
      <w:pPr>
        <w:spacing w:before="100" w:after="100" w:line="240" w:lineRule="auto"/>
      </w:pPr>
      <w:r w:rsidRPr="004901AA">
        <w:rPr>
          <w:b/>
          <w:i/>
        </w:rPr>
        <w:t>Note that there is a need for s</w:t>
      </w:r>
      <w:r>
        <w:rPr>
          <w:b/>
          <w:i/>
        </w:rPr>
        <w:t xml:space="preserve">eparate coding </w:t>
      </w:r>
      <w:r w:rsidRPr="004901AA">
        <w:rPr>
          <w:b/>
          <w:i/>
        </w:rPr>
        <w:t>rules for extensive documentation review or case management activities commonly needed in workers’ compensation – these will be addressed in separate documents, and not included in routine E&amp;M encounter elements.</w:t>
      </w:r>
    </w:p>
    <w:tbl>
      <w:tblPr>
        <w:tblStyle w:val="a5"/>
        <w:tblW w:w="13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590"/>
        <w:gridCol w:w="7348"/>
      </w:tblGrid>
      <w:tr w:rsidR="0006262A" w14:paraId="33B51CF3" w14:textId="77777777" w:rsidTr="009D2235">
        <w:tc>
          <w:tcPr>
            <w:tcW w:w="1980" w:type="dxa"/>
          </w:tcPr>
          <w:p w14:paraId="1B12E896" w14:textId="77777777" w:rsidR="0006262A" w:rsidRDefault="004D113A">
            <w:pPr>
              <w:spacing w:before="100" w:after="100"/>
              <w:jc w:val="center"/>
            </w:pPr>
            <w:r>
              <w:rPr>
                <w:rFonts w:ascii="Arial Narrow" w:eastAsia="Arial Narrow" w:hAnsi="Arial Narrow" w:cs="Arial Narrow"/>
                <w:b/>
              </w:rPr>
              <w:t>Criterion</w:t>
            </w:r>
          </w:p>
        </w:tc>
        <w:tc>
          <w:tcPr>
            <w:tcW w:w="4590" w:type="dxa"/>
            <w:shd w:val="clear" w:color="auto" w:fill="FBE4D5" w:themeFill="accent2" w:themeFillTint="33"/>
          </w:tcPr>
          <w:p w14:paraId="3F718E65" w14:textId="77777777" w:rsidR="0006262A" w:rsidRDefault="004D113A">
            <w:pPr>
              <w:spacing w:before="100" w:after="100"/>
              <w:jc w:val="center"/>
            </w:pPr>
            <w:r>
              <w:rPr>
                <w:rFonts w:ascii="Arial Narrow" w:eastAsia="Arial Narrow" w:hAnsi="Arial Narrow" w:cs="Arial Narrow"/>
                <w:b/>
              </w:rPr>
              <w:t>CMS Criteria</w:t>
            </w:r>
          </w:p>
        </w:tc>
        <w:tc>
          <w:tcPr>
            <w:tcW w:w="7348" w:type="dxa"/>
            <w:shd w:val="clear" w:color="auto" w:fill="E2EFD9" w:themeFill="accent6" w:themeFillTint="33"/>
          </w:tcPr>
          <w:p w14:paraId="0270929C" w14:textId="77777777" w:rsidR="0006262A" w:rsidRDefault="004D113A">
            <w:pPr>
              <w:spacing w:before="100" w:after="100"/>
              <w:jc w:val="center"/>
            </w:pPr>
            <w:r>
              <w:rPr>
                <w:rFonts w:ascii="Arial Narrow" w:eastAsia="Arial Narrow" w:hAnsi="Arial Narrow" w:cs="Arial Narrow"/>
                <w:b/>
              </w:rPr>
              <w:t>Function-Oriented Criteria</w:t>
            </w:r>
          </w:p>
        </w:tc>
      </w:tr>
      <w:tr w:rsidR="0006262A" w14:paraId="50DA8821" w14:textId="77777777" w:rsidTr="009D2235">
        <w:tc>
          <w:tcPr>
            <w:tcW w:w="1980" w:type="dxa"/>
            <w:vAlign w:val="center"/>
          </w:tcPr>
          <w:p w14:paraId="46246B8C" w14:textId="77777777" w:rsidR="0006262A" w:rsidRDefault="004D113A">
            <w:bookmarkStart w:id="24" w:name="h.49x2ik5" w:colFirst="0" w:colLast="0"/>
            <w:bookmarkEnd w:id="24"/>
            <w:r>
              <w:rPr>
                <w:rFonts w:ascii="Arial Narrow" w:eastAsia="Arial Narrow" w:hAnsi="Arial Narrow" w:cs="Arial Narrow"/>
                <w:b/>
                <w:sz w:val="20"/>
                <w:szCs w:val="20"/>
              </w:rPr>
              <w:t>STRAIGHTFORWARD</w:t>
            </w:r>
          </w:p>
        </w:tc>
        <w:tc>
          <w:tcPr>
            <w:tcW w:w="4590" w:type="dxa"/>
            <w:shd w:val="clear" w:color="auto" w:fill="FBE4D5" w:themeFill="accent2" w:themeFillTint="33"/>
          </w:tcPr>
          <w:p w14:paraId="7E3EBF75"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Minimal number of diagnoses or management options</w:t>
            </w:r>
          </w:p>
          <w:p w14:paraId="4843F765"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Minimal or no data to be reviewed</w:t>
            </w:r>
          </w:p>
          <w:p w14:paraId="7276BC53"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Minimal risk of complications, morbidity, mortality</w:t>
            </w:r>
          </w:p>
        </w:tc>
        <w:tc>
          <w:tcPr>
            <w:tcW w:w="7348" w:type="dxa"/>
            <w:shd w:val="clear" w:color="auto" w:fill="E2EFD9" w:themeFill="accent6" w:themeFillTint="33"/>
          </w:tcPr>
          <w:p w14:paraId="5023A5CD"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Minimal number of diagnoses or management options</w:t>
            </w:r>
          </w:p>
          <w:p w14:paraId="029C87D0"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Minimal or no data to be reviewed</w:t>
            </w:r>
          </w:p>
          <w:p w14:paraId="4A12DDF9" w14:textId="5949A7FD" w:rsidR="0006262A" w:rsidRDefault="007071C8">
            <w:pPr>
              <w:numPr>
                <w:ilvl w:val="1"/>
                <w:numId w:val="18"/>
              </w:numPr>
              <w:ind w:left="252" w:hanging="180"/>
              <w:rPr>
                <w:sz w:val="20"/>
                <w:szCs w:val="20"/>
              </w:rPr>
            </w:pPr>
            <w:r>
              <w:rPr>
                <w:rFonts w:ascii="Arial Narrow" w:eastAsia="Arial Narrow" w:hAnsi="Arial Narrow" w:cs="Arial Narrow"/>
                <w:sz w:val="20"/>
                <w:szCs w:val="20"/>
              </w:rPr>
              <w:t xml:space="preserve">Minimal risk of complications, </w:t>
            </w:r>
            <w:r w:rsidR="004D113A">
              <w:rPr>
                <w:rFonts w:ascii="Arial Narrow" w:eastAsia="Arial Narrow" w:hAnsi="Arial Narrow" w:cs="Arial Narrow"/>
                <w:sz w:val="20"/>
                <w:szCs w:val="20"/>
              </w:rPr>
              <w:t>morbidity</w:t>
            </w:r>
            <w:r>
              <w:rPr>
                <w:rFonts w:ascii="Arial Narrow" w:eastAsia="Arial Narrow" w:hAnsi="Arial Narrow" w:cs="Arial Narrow"/>
                <w:sz w:val="20"/>
                <w:szCs w:val="20"/>
              </w:rPr>
              <w:t xml:space="preserve"> (including work disability), mortality</w:t>
            </w:r>
          </w:p>
        </w:tc>
      </w:tr>
      <w:tr w:rsidR="0006262A" w14:paraId="5ACF5269" w14:textId="77777777" w:rsidTr="009D2235">
        <w:tc>
          <w:tcPr>
            <w:tcW w:w="1980" w:type="dxa"/>
            <w:vAlign w:val="center"/>
          </w:tcPr>
          <w:p w14:paraId="6AA52F54" w14:textId="77777777" w:rsidR="0006262A" w:rsidRDefault="004D113A">
            <w:bookmarkStart w:id="25" w:name="h.2p2csry" w:colFirst="0" w:colLast="0"/>
            <w:bookmarkEnd w:id="25"/>
            <w:r>
              <w:rPr>
                <w:rFonts w:ascii="Arial Narrow" w:eastAsia="Arial Narrow" w:hAnsi="Arial Narrow" w:cs="Arial Narrow"/>
                <w:b/>
                <w:sz w:val="20"/>
                <w:szCs w:val="20"/>
              </w:rPr>
              <w:t>LOW COMPLEXITY</w:t>
            </w:r>
          </w:p>
        </w:tc>
        <w:tc>
          <w:tcPr>
            <w:tcW w:w="4590" w:type="dxa"/>
            <w:shd w:val="clear" w:color="auto" w:fill="FBE4D5" w:themeFill="accent2" w:themeFillTint="33"/>
          </w:tcPr>
          <w:p w14:paraId="5E15A572"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Limited number of diagnoses or management options</w:t>
            </w:r>
          </w:p>
          <w:p w14:paraId="7F78F0E2"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Limited amount or complexity of data to be reviewed</w:t>
            </w:r>
          </w:p>
          <w:p w14:paraId="5DBE1293"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Low risk of complications, morbidity, mortality</w:t>
            </w:r>
          </w:p>
        </w:tc>
        <w:tc>
          <w:tcPr>
            <w:tcW w:w="7348" w:type="dxa"/>
            <w:shd w:val="clear" w:color="auto" w:fill="E2EFD9" w:themeFill="accent6" w:themeFillTint="33"/>
          </w:tcPr>
          <w:p w14:paraId="5FDB70A2"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Limited number of diagnoses or management options</w:t>
            </w:r>
          </w:p>
          <w:p w14:paraId="007CF1E3"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Limited amount or complexity of data to be reviewed</w:t>
            </w:r>
          </w:p>
          <w:p w14:paraId="54584EAE" w14:textId="5588BE75" w:rsidR="0006262A" w:rsidRDefault="004D113A">
            <w:pPr>
              <w:numPr>
                <w:ilvl w:val="1"/>
                <w:numId w:val="18"/>
              </w:numPr>
              <w:ind w:left="252" w:hanging="180"/>
              <w:rPr>
                <w:sz w:val="20"/>
                <w:szCs w:val="20"/>
              </w:rPr>
            </w:pPr>
            <w:r>
              <w:rPr>
                <w:rFonts w:ascii="Arial Narrow" w:eastAsia="Arial Narrow" w:hAnsi="Arial Narrow" w:cs="Arial Narrow"/>
                <w:sz w:val="20"/>
                <w:szCs w:val="20"/>
              </w:rPr>
              <w:t>Low risk of complications, morbidity</w:t>
            </w:r>
            <w:r w:rsidR="007071C8">
              <w:rPr>
                <w:rFonts w:ascii="Arial Narrow" w:eastAsia="Arial Narrow" w:hAnsi="Arial Narrow" w:cs="Arial Narrow"/>
                <w:sz w:val="20"/>
                <w:szCs w:val="20"/>
              </w:rPr>
              <w:t xml:space="preserve"> (including work disability), mortality</w:t>
            </w:r>
          </w:p>
        </w:tc>
      </w:tr>
      <w:tr w:rsidR="0006262A" w14:paraId="2F8A95AB" w14:textId="77777777" w:rsidTr="009D2235">
        <w:tc>
          <w:tcPr>
            <w:tcW w:w="1980" w:type="dxa"/>
            <w:vAlign w:val="center"/>
          </w:tcPr>
          <w:p w14:paraId="5E996C58" w14:textId="77777777" w:rsidR="0006262A" w:rsidRDefault="004D113A">
            <w:bookmarkStart w:id="26" w:name="h.147n2zr" w:colFirst="0" w:colLast="0"/>
            <w:bookmarkEnd w:id="26"/>
            <w:r>
              <w:rPr>
                <w:rFonts w:ascii="Arial Narrow" w:eastAsia="Arial Narrow" w:hAnsi="Arial Narrow" w:cs="Arial Narrow"/>
                <w:b/>
                <w:sz w:val="20"/>
                <w:szCs w:val="20"/>
              </w:rPr>
              <w:t>MODERATE COMPLEXITY</w:t>
            </w:r>
          </w:p>
        </w:tc>
        <w:tc>
          <w:tcPr>
            <w:tcW w:w="4590" w:type="dxa"/>
            <w:shd w:val="clear" w:color="auto" w:fill="FBE4D5" w:themeFill="accent2" w:themeFillTint="33"/>
          </w:tcPr>
          <w:p w14:paraId="3EDE62E1"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Multiple diagnoses or management options</w:t>
            </w:r>
          </w:p>
          <w:p w14:paraId="748435B1"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Moderate amount or complexity of data to be reviewed</w:t>
            </w:r>
          </w:p>
          <w:p w14:paraId="0F0CACFB"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Moderate risk of complications, morbidity, mortality</w:t>
            </w:r>
          </w:p>
        </w:tc>
        <w:tc>
          <w:tcPr>
            <w:tcW w:w="7348" w:type="dxa"/>
            <w:shd w:val="clear" w:color="auto" w:fill="E2EFD9" w:themeFill="accent6" w:themeFillTint="33"/>
          </w:tcPr>
          <w:p w14:paraId="7454DF63"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Multiple diagnoses or management options</w:t>
            </w:r>
          </w:p>
          <w:p w14:paraId="770AE0BB"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Moderate amount or complexity of data to be reviewed</w:t>
            </w:r>
          </w:p>
          <w:p w14:paraId="775C6B3A" w14:textId="78F9EEC1" w:rsidR="0006262A" w:rsidRDefault="004D113A" w:rsidP="007071C8">
            <w:pPr>
              <w:numPr>
                <w:ilvl w:val="1"/>
                <w:numId w:val="18"/>
              </w:numPr>
              <w:ind w:left="252" w:hanging="180"/>
              <w:rPr>
                <w:sz w:val="20"/>
                <w:szCs w:val="20"/>
              </w:rPr>
            </w:pPr>
            <w:r>
              <w:rPr>
                <w:rFonts w:ascii="Arial Narrow" w:eastAsia="Arial Narrow" w:hAnsi="Arial Narrow" w:cs="Arial Narrow"/>
                <w:sz w:val="20"/>
                <w:szCs w:val="20"/>
              </w:rPr>
              <w:t>Moderate r</w:t>
            </w:r>
            <w:r w:rsidR="007071C8">
              <w:rPr>
                <w:rFonts w:ascii="Arial Narrow" w:eastAsia="Arial Narrow" w:hAnsi="Arial Narrow" w:cs="Arial Narrow"/>
                <w:sz w:val="20"/>
                <w:szCs w:val="20"/>
              </w:rPr>
              <w:t>isk of complications, morbidity (e.g.</w:t>
            </w:r>
            <w:r w:rsidR="007071C8" w:rsidRPr="007071C8">
              <w:rPr>
                <w:rFonts w:ascii="Arial Narrow" w:eastAsia="Arial Narrow" w:hAnsi="Arial Narrow" w:cs="Arial Narrow"/>
                <w:sz w:val="20"/>
                <w:szCs w:val="20"/>
              </w:rPr>
              <w:t xml:space="preserve"> prolonged work disability</w:t>
            </w:r>
            <w:r w:rsidR="007071C8">
              <w:rPr>
                <w:rFonts w:ascii="Arial Narrow" w:eastAsia="Arial Narrow" w:hAnsi="Arial Narrow" w:cs="Arial Narrow"/>
                <w:sz w:val="20"/>
                <w:szCs w:val="20"/>
              </w:rPr>
              <w:t>)</w:t>
            </w:r>
          </w:p>
        </w:tc>
      </w:tr>
      <w:tr w:rsidR="0006262A" w14:paraId="1CDE3C00" w14:textId="77777777" w:rsidTr="009D2235">
        <w:tc>
          <w:tcPr>
            <w:tcW w:w="1980" w:type="dxa"/>
            <w:vAlign w:val="center"/>
          </w:tcPr>
          <w:p w14:paraId="729C95DD" w14:textId="77777777" w:rsidR="0006262A" w:rsidRDefault="004D113A">
            <w:bookmarkStart w:id="27" w:name="h.3o7alnk" w:colFirst="0" w:colLast="0"/>
            <w:bookmarkEnd w:id="27"/>
            <w:r>
              <w:rPr>
                <w:rFonts w:ascii="Arial Narrow" w:eastAsia="Arial Narrow" w:hAnsi="Arial Narrow" w:cs="Arial Narrow"/>
                <w:b/>
                <w:sz w:val="20"/>
                <w:szCs w:val="20"/>
              </w:rPr>
              <w:t>HIGH COMPLEXITY</w:t>
            </w:r>
          </w:p>
        </w:tc>
        <w:tc>
          <w:tcPr>
            <w:tcW w:w="4590" w:type="dxa"/>
            <w:shd w:val="clear" w:color="auto" w:fill="FBE4D5" w:themeFill="accent2" w:themeFillTint="33"/>
          </w:tcPr>
          <w:p w14:paraId="7C2E29D4"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Extensive diagnoses or management options</w:t>
            </w:r>
          </w:p>
          <w:p w14:paraId="1207B59C"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Extensive amount or complexity of data to be reviewed</w:t>
            </w:r>
          </w:p>
          <w:p w14:paraId="4CCEE46F"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High risk of complications, morbidity, mortality</w:t>
            </w:r>
          </w:p>
        </w:tc>
        <w:tc>
          <w:tcPr>
            <w:tcW w:w="7348" w:type="dxa"/>
            <w:shd w:val="clear" w:color="auto" w:fill="E2EFD9" w:themeFill="accent6" w:themeFillTint="33"/>
          </w:tcPr>
          <w:p w14:paraId="381E4A18" w14:textId="378964BB" w:rsidR="0006262A" w:rsidRDefault="00691A65">
            <w:pPr>
              <w:numPr>
                <w:ilvl w:val="1"/>
                <w:numId w:val="18"/>
              </w:numPr>
              <w:ind w:left="252" w:hanging="180"/>
              <w:rPr>
                <w:sz w:val="20"/>
                <w:szCs w:val="20"/>
              </w:rPr>
            </w:pPr>
            <w:r>
              <w:rPr>
                <w:rFonts w:ascii="Arial Narrow" w:eastAsia="Arial Narrow" w:hAnsi="Arial Narrow" w:cs="Arial Narrow"/>
                <w:sz w:val="20"/>
                <w:szCs w:val="20"/>
              </w:rPr>
              <w:t>Extensive diagnoses</w:t>
            </w:r>
            <w:r w:rsidR="007071C8">
              <w:rPr>
                <w:rFonts w:ascii="Arial Narrow" w:eastAsia="Arial Narrow" w:hAnsi="Arial Narrow" w:cs="Arial Narrow"/>
                <w:sz w:val="20"/>
                <w:szCs w:val="20"/>
              </w:rPr>
              <w:t xml:space="preserve"> (e.g.</w:t>
            </w:r>
            <w:r w:rsidR="007071C8" w:rsidRPr="007071C8">
              <w:rPr>
                <w:rFonts w:ascii="Arial Narrow" w:eastAsia="Arial Narrow" w:hAnsi="Arial Narrow" w:cs="Arial Narrow"/>
                <w:sz w:val="20"/>
                <w:szCs w:val="20"/>
              </w:rPr>
              <w:t xml:space="preserve"> multiple past workers compensation claims) </w:t>
            </w:r>
            <w:r>
              <w:rPr>
                <w:rFonts w:ascii="Arial Narrow" w:eastAsia="Arial Narrow" w:hAnsi="Arial Narrow" w:cs="Arial Narrow"/>
                <w:sz w:val="20"/>
                <w:szCs w:val="20"/>
              </w:rPr>
              <w:t xml:space="preserve">or management options </w:t>
            </w:r>
          </w:p>
          <w:p w14:paraId="7D0D5767" w14:textId="77777777" w:rsidR="0006262A" w:rsidRDefault="004D113A">
            <w:pPr>
              <w:numPr>
                <w:ilvl w:val="1"/>
                <w:numId w:val="18"/>
              </w:numPr>
              <w:ind w:left="252" w:hanging="180"/>
              <w:rPr>
                <w:sz w:val="20"/>
                <w:szCs w:val="20"/>
              </w:rPr>
            </w:pPr>
            <w:r>
              <w:rPr>
                <w:rFonts w:ascii="Arial Narrow" w:eastAsia="Arial Narrow" w:hAnsi="Arial Narrow" w:cs="Arial Narrow"/>
                <w:sz w:val="20"/>
                <w:szCs w:val="20"/>
              </w:rPr>
              <w:t>Extensive amount or complexity of data to be reviewed</w:t>
            </w:r>
          </w:p>
          <w:p w14:paraId="03DEFEB6" w14:textId="06E50512" w:rsidR="0006262A" w:rsidRPr="00691A65" w:rsidRDefault="004D113A" w:rsidP="007071C8">
            <w:pPr>
              <w:numPr>
                <w:ilvl w:val="1"/>
                <w:numId w:val="18"/>
              </w:numPr>
              <w:ind w:left="252" w:hanging="180"/>
              <w:rPr>
                <w:sz w:val="20"/>
                <w:szCs w:val="20"/>
              </w:rPr>
            </w:pPr>
            <w:r>
              <w:rPr>
                <w:rFonts w:ascii="Arial Narrow" w:eastAsia="Arial Narrow" w:hAnsi="Arial Narrow" w:cs="Arial Narrow"/>
                <w:sz w:val="20"/>
                <w:szCs w:val="20"/>
              </w:rPr>
              <w:t>High risk of complications, morbidity</w:t>
            </w:r>
            <w:r w:rsidR="007071C8">
              <w:rPr>
                <w:rFonts w:ascii="Arial Narrow" w:eastAsia="Arial Narrow" w:hAnsi="Arial Narrow" w:cs="Arial Narrow"/>
                <w:sz w:val="20"/>
                <w:szCs w:val="20"/>
              </w:rPr>
              <w:t xml:space="preserve"> (e.g.</w:t>
            </w:r>
            <w:r w:rsidR="007071C8" w:rsidRPr="007071C8">
              <w:rPr>
                <w:rFonts w:ascii="Arial Narrow" w:eastAsia="Arial Narrow" w:hAnsi="Arial Narrow" w:cs="Arial Narrow"/>
                <w:sz w:val="20"/>
                <w:szCs w:val="20"/>
              </w:rPr>
              <w:t xml:space="preserve"> prolonged work disability</w:t>
            </w:r>
            <w:r w:rsidR="007071C8">
              <w:rPr>
                <w:rFonts w:ascii="Arial Narrow" w:eastAsia="Arial Narrow" w:hAnsi="Arial Narrow" w:cs="Arial Narrow"/>
                <w:sz w:val="20"/>
                <w:szCs w:val="20"/>
              </w:rPr>
              <w:t>), mortality</w:t>
            </w:r>
          </w:p>
        </w:tc>
      </w:tr>
    </w:tbl>
    <w:p w14:paraId="746E8A21" w14:textId="77777777" w:rsidR="005C3B2E" w:rsidRDefault="005C3B2E">
      <w:bookmarkStart w:id="28" w:name="h.32hioqz" w:colFirst="0" w:colLast="0"/>
      <w:bookmarkEnd w:id="28"/>
      <w:r>
        <w:br w:type="page"/>
      </w:r>
    </w:p>
    <w:tbl>
      <w:tblPr>
        <w:tblStyle w:val="ab"/>
        <w:tblW w:w="14675" w:type="dxa"/>
        <w:tblInd w:w="-180" w:type="dxa"/>
        <w:tblLook w:val="0400" w:firstRow="0" w:lastRow="0" w:firstColumn="0" w:lastColumn="0" w:noHBand="0" w:noVBand="1"/>
      </w:tblPr>
      <w:tblGrid>
        <w:gridCol w:w="14675"/>
      </w:tblGrid>
      <w:tr w:rsidR="0006262A" w14:paraId="049119BB" w14:textId="77777777" w:rsidTr="00EB0B36">
        <w:tc>
          <w:tcPr>
            <w:tcW w:w="14675" w:type="dxa"/>
            <w:shd w:val="clear" w:color="auto" w:fill="FFFFFF"/>
          </w:tcPr>
          <w:tbl>
            <w:tblPr>
              <w:tblStyle w:val="aa"/>
              <w:tblW w:w="14675" w:type="dxa"/>
              <w:tblLook w:val="0400" w:firstRow="0" w:lastRow="0" w:firstColumn="0" w:lastColumn="0" w:noHBand="0" w:noVBand="1"/>
            </w:tblPr>
            <w:tblGrid>
              <w:gridCol w:w="14675"/>
            </w:tblGrid>
            <w:tr w:rsidR="0006262A" w14:paraId="708D2C21" w14:textId="77777777" w:rsidTr="00EB0B36">
              <w:tc>
                <w:tcPr>
                  <w:tcW w:w="14675" w:type="dxa"/>
                </w:tcPr>
                <w:p w14:paraId="55641871" w14:textId="442256F3" w:rsidR="0006262A" w:rsidRDefault="000D36B1">
                  <w:pPr>
                    <w:spacing w:after="0" w:line="240" w:lineRule="auto"/>
                  </w:pPr>
                  <w:r>
                    <w:lastRenderedPageBreak/>
                    <w:br w:type="page"/>
                  </w:r>
                  <w:r w:rsidR="004D113A">
                    <w:rPr>
                      <w:b/>
                    </w:rPr>
                    <w:t>Risk Level Table</w:t>
                  </w:r>
                </w:p>
                <w:p w14:paraId="7C0A9C76" w14:textId="77777777" w:rsidR="0006262A" w:rsidRDefault="004D113A">
                  <w:pPr>
                    <w:spacing w:after="0" w:line="240" w:lineRule="auto"/>
                  </w:pPr>
                  <w:r>
                    <w:t>This table presents the CMS risk criteria on the left, with the proposed function-oriented risk criteria for workers’ compensation encounters on the right.</w:t>
                  </w:r>
                  <w:r w:rsidR="00EA3A96">
                    <w:t xml:space="preserve"> Note that chronic work disability is considered a severe outcome, equivalent to loss of life or limb.</w:t>
                  </w:r>
                </w:p>
                <w:tbl>
                  <w:tblPr>
                    <w:tblStyle w:val="a9"/>
                    <w:tblW w:w="14581" w:type="dxa"/>
                    <w:jc w:val="center"/>
                    <w:tblLook w:val="0400" w:firstRow="0" w:lastRow="0" w:firstColumn="0" w:lastColumn="0" w:noHBand="0" w:noVBand="1"/>
                  </w:tblPr>
                  <w:tblGrid>
                    <w:gridCol w:w="14675"/>
                  </w:tblGrid>
                  <w:tr w:rsidR="0006262A" w14:paraId="3B256491" w14:textId="77777777" w:rsidTr="00EA3A96">
                    <w:trPr>
                      <w:trHeight w:val="600"/>
                      <w:jc w:val="center"/>
                    </w:trPr>
                    <w:tc>
                      <w:tcPr>
                        <w:tcW w:w="14581" w:type="dxa"/>
                      </w:tcPr>
                      <w:p w14:paraId="3E214CE9" w14:textId="77777777" w:rsidR="0006262A" w:rsidRDefault="004D113A">
                        <w:pPr>
                          <w:spacing w:after="0" w:line="240" w:lineRule="auto"/>
                        </w:pPr>
                        <w:r>
                          <w:rPr>
                            <w:rFonts w:ascii="Verdana" w:eastAsia="Verdana" w:hAnsi="Verdana" w:cs="Verdana"/>
                            <w:b/>
                            <w:sz w:val="17"/>
                            <w:szCs w:val="17"/>
                          </w:rPr>
                          <w:t>Use highest level of risk based on ONE element from ANY of the categories below</w:t>
                        </w:r>
                      </w:p>
                      <w:tbl>
                        <w:tblPr>
                          <w:tblStyle w:val="a8"/>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6"/>
                          <w:gridCol w:w="1970"/>
                          <w:gridCol w:w="2439"/>
                          <w:gridCol w:w="2071"/>
                          <w:gridCol w:w="2433"/>
                          <w:gridCol w:w="1828"/>
                          <w:gridCol w:w="3028"/>
                        </w:tblGrid>
                        <w:tr w:rsidR="0006262A" w14:paraId="024D8610" w14:textId="77777777" w:rsidTr="009D2235">
                          <w:tc>
                            <w:tcPr>
                              <w:tcW w:w="896" w:type="dxa"/>
                              <w:vMerge w:val="restart"/>
                              <w:shd w:val="clear" w:color="auto" w:fill="FFFFFF" w:themeFill="background1"/>
                            </w:tcPr>
                            <w:p w14:paraId="1E904BCE" w14:textId="77777777" w:rsidR="0006262A" w:rsidRDefault="004D113A">
                              <w:r>
                                <w:rPr>
                                  <w:rFonts w:ascii="Arial Narrow" w:eastAsia="Arial Narrow" w:hAnsi="Arial Narrow" w:cs="Arial Narrow"/>
                                  <w:b/>
                                  <w:sz w:val="18"/>
                                  <w:szCs w:val="18"/>
                                </w:rPr>
                                <w:t>Risk Level</w:t>
                              </w:r>
                            </w:p>
                          </w:tc>
                          <w:tc>
                            <w:tcPr>
                              <w:tcW w:w="6480" w:type="dxa"/>
                              <w:gridSpan w:val="3"/>
                              <w:tcBorders>
                                <w:right w:val="single" w:sz="36" w:space="0" w:color="000000"/>
                              </w:tcBorders>
                              <w:shd w:val="clear" w:color="auto" w:fill="FBE4D5" w:themeFill="accent2" w:themeFillTint="33"/>
                            </w:tcPr>
                            <w:p w14:paraId="20B8EA6A" w14:textId="77777777" w:rsidR="0006262A" w:rsidRDefault="004D113A">
                              <w:pPr>
                                <w:jc w:val="center"/>
                              </w:pPr>
                              <w:r>
                                <w:rPr>
                                  <w:rFonts w:ascii="Arial Narrow" w:eastAsia="Arial Narrow" w:hAnsi="Arial Narrow" w:cs="Arial Narrow"/>
                                  <w:b/>
                                  <w:sz w:val="18"/>
                                  <w:szCs w:val="18"/>
                                </w:rPr>
                                <w:t>CMS Criteria</w:t>
                              </w:r>
                            </w:p>
                          </w:tc>
                          <w:tc>
                            <w:tcPr>
                              <w:tcW w:w="7289" w:type="dxa"/>
                              <w:gridSpan w:val="3"/>
                              <w:tcBorders>
                                <w:left w:val="single" w:sz="36" w:space="0" w:color="000000"/>
                              </w:tcBorders>
                              <w:shd w:val="clear" w:color="auto" w:fill="E2EFD9" w:themeFill="accent6" w:themeFillTint="33"/>
                            </w:tcPr>
                            <w:p w14:paraId="7105B068" w14:textId="77777777" w:rsidR="0006262A" w:rsidRDefault="004D113A">
                              <w:pPr>
                                <w:jc w:val="center"/>
                              </w:pPr>
                              <w:r>
                                <w:rPr>
                                  <w:rFonts w:ascii="Arial Narrow" w:eastAsia="Arial Narrow" w:hAnsi="Arial Narrow" w:cs="Arial Narrow"/>
                                  <w:b/>
                                  <w:sz w:val="18"/>
                                  <w:szCs w:val="18"/>
                                </w:rPr>
                                <w:t>Function-Oriented Criteria for WC Injury or Illness</w:t>
                              </w:r>
                            </w:p>
                          </w:tc>
                        </w:tr>
                        <w:tr w:rsidR="0006262A" w14:paraId="15DFCCA2" w14:textId="77777777" w:rsidTr="009D2235">
                          <w:tc>
                            <w:tcPr>
                              <w:tcW w:w="896" w:type="dxa"/>
                              <w:vMerge/>
                              <w:shd w:val="clear" w:color="auto" w:fill="FFFFFF" w:themeFill="background1"/>
                            </w:tcPr>
                            <w:p w14:paraId="731CC616" w14:textId="77777777" w:rsidR="0006262A" w:rsidRDefault="0006262A"/>
                          </w:tc>
                          <w:tc>
                            <w:tcPr>
                              <w:tcW w:w="1970" w:type="dxa"/>
                              <w:shd w:val="clear" w:color="auto" w:fill="FBE4D5" w:themeFill="accent2" w:themeFillTint="33"/>
                            </w:tcPr>
                            <w:p w14:paraId="31E835A1" w14:textId="77777777" w:rsidR="0006262A" w:rsidRDefault="004D113A">
                              <w:r>
                                <w:rPr>
                                  <w:rFonts w:ascii="Arial Narrow" w:eastAsia="Arial Narrow" w:hAnsi="Arial Narrow" w:cs="Arial Narrow"/>
                                  <w:b/>
                                  <w:sz w:val="18"/>
                                  <w:szCs w:val="18"/>
                                </w:rPr>
                                <w:t>Presenting Problems</w:t>
                              </w:r>
                            </w:p>
                          </w:tc>
                          <w:tc>
                            <w:tcPr>
                              <w:tcW w:w="2439" w:type="dxa"/>
                              <w:shd w:val="clear" w:color="auto" w:fill="FBE4D5" w:themeFill="accent2" w:themeFillTint="33"/>
                            </w:tcPr>
                            <w:p w14:paraId="345E20CE" w14:textId="77777777" w:rsidR="0006262A" w:rsidRDefault="004D113A">
                              <w:r>
                                <w:rPr>
                                  <w:rFonts w:ascii="Arial Narrow" w:eastAsia="Arial Narrow" w:hAnsi="Arial Narrow" w:cs="Arial Narrow"/>
                                  <w:b/>
                                  <w:sz w:val="18"/>
                                  <w:szCs w:val="18"/>
                                </w:rPr>
                                <w:t>Diagnostic Procedures</w:t>
                              </w:r>
                            </w:p>
                          </w:tc>
                          <w:tc>
                            <w:tcPr>
                              <w:tcW w:w="2071" w:type="dxa"/>
                              <w:tcBorders>
                                <w:right w:val="single" w:sz="36" w:space="0" w:color="000000"/>
                              </w:tcBorders>
                              <w:shd w:val="clear" w:color="auto" w:fill="FBE4D5" w:themeFill="accent2" w:themeFillTint="33"/>
                            </w:tcPr>
                            <w:p w14:paraId="1A1D44F9" w14:textId="77777777" w:rsidR="0006262A" w:rsidRDefault="004D113A">
                              <w:r>
                                <w:rPr>
                                  <w:rFonts w:ascii="Arial Narrow" w:eastAsia="Arial Narrow" w:hAnsi="Arial Narrow" w:cs="Arial Narrow"/>
                                  <w:b/>
                                  <w:sz w:val="18"/>
                                  <w:szCs w:val="18"/>
                                </w:rPr>
                                <w:t>Management Options Selected</w:t>
                              </w:r>
                            </w:p>
                          </w:tc>
                          <w:tc>
                            <w:tcPr>
                              <w:tcW w:w="2433" w:type="dxa"/>
                              <w:tcBorders>
                                <w:left w:val="single" w:sz="36" w:space="0" w:color="000000"/>
                              </w:tcBorders>
                              <w:shd w:val="clear" w:color="auto" w:fill="E2EFD9" w:themeFill="accent6" w:themeFillTint="33"/>
                            </w:tcPr>
                            <w:p w14:paraId="6FEBB888" w14:textId="77777777" w:rsidR="0006262A" w:rsidRDefault="004D113A">
                              <w:r>
                                <w:rPr>
                                  <w:rFonts w:ascii="Arial Narrow" w:eastAsia="Arial Narrow" w:hAnsi="Arial Narrow" w:cs="Arial Narrow"/>
                                  <w:b/>
                                  <w:sz w:val="18"/>
                                  <w:szCs w:val="18"/>
                                </w:rPr>
                                <w:t>Presenting Problems</w:t>
                              </w:r>
                            </w:p>
                          </w:tc>
                          <w:tc>
                            <w:tcPr>
                              <w:tcW w:w="1828" w:type="dxa"/>
                              <w:shd w:val="clear" w:color="auto" w:fill="E2EFD9" w:themeFill="accent6" w:themeFillTint="33"/>
                            </w:tcPr>
                            <w:p w14:paraId="41131C76" w14:textId="77777777" w:rsidR="0006262A" w:rsidRDefault="00691A65" w:rsidP="00EA3A96">
                              <w:r>
                                <w:rPr>
                                  <w:rFonts w:ascii="Arial Narrow" w:eastAsia="Arial Narrow" w:hAnsi="Arial Narrow" w:cs="Arial Narrow"/>
                                  <w:b/>
                                  <w:sz w:val="18"/>
                                  <w:szCs w:val="18"/>
                                </w:rPr>
                                <w:t>WC</w:t>
                              </w:r>
                              <w:r w:rsidR="00EA3A96">
                                <w:rPr>
                                  <w:rFonts w:ascii="Arial Narrow" w:eastAsia="Arial Narrow" w:hAnsi="Arial Narrow" w:cs="Arial Narrow"/>
                                  <w:b/>
                                  <w:sz w:val="18"/>
                                  <w:szCs w:val="18"/>
                                </w:rPr>
                                <w:t xml:space="preserve"> </w:t>
                              </w:r>
                              <w:r>
                                <w:rPr>
                                  <w:rFonts w:ascii="Arial Narrow" w:eastAsia="Arial Narrow" w:hAnsi="Arial Narrow" w:cs="Arial Narrow"/>
                                  <w:b/>
                                  <w:sz w:val="18"/>
                                  <w:szCs w:val="18"/>
                                </w:rPr>
                                <w:t>Diagnostic Procedures</w:t>
                              </w:r>
                            </w:p>
                          </w:tc>
                          <w:tc>
                            <w:tcPr>
                              <w:tcW w:w="3028" w:type="dxa"/>
                              <w:shd w:val="clear" w:color="auto" w:fill="E2EFD9" w:themeFill="accent6" w:themeFillTint="33"/>
                            </w:tcPr>
                            <w:p w14:paraId="1537B9CE" w14:textId="77777777" w:rsidR="0006262A" w:rsidRDefault="004D113A">
                              <w:r>
                                <w:rPr>
                                  <w:rFonts w:ascii="Arial Narrow" w:eastAsia="Arial Narrow" w:hAnsi="Arial Narrow" w:cs="Arial Narrow"/>
                                  <w:b/>
                                  <w:sz w:val="18"/>
                                  <w:szCs w:val="18"/>
                                </w:rPr>
                                <w:t>Management Options Selected</w:t>
                              </w:r>
                            </w:p>
                          </w:tc>
                        </w:tr>
                        <w:tr w:rsidR="0006262A" w14:paraId="4F9BAE82" w14:textId="77777777" w:rsidTr="009D2235">
                          <w:tc>
                            <w:tcPr>
                              <w:tcW w:w="896" w:type="dxa"/>
                              <w:shd w:val="clear" w:color="auto" w:fill="FFFFFF" w:themeFill="background1"/>
                            </w:tcPr>
                            <w:p w14:paraId="45BA308D" w14:textId="77777777" w:rsidR="0006262A" w:rsidRDefault="004D113A">
                              <w:r>
                                <w:rPr>
                                  <w:rFonts w:ascii="Arial Narrow" w:eastAsia="Arial Narrow" w:hAnsi="Arial Narrow" w:cs="Arial Narrow"/>
                                  <w:sz w:val="18"/>
                                  <w:szCs w:val="18"/>
                                </w:rPr>
                                <w:t>Minimal</w:t>
                              </w:r>
                            </w:p>
                          </w:tc>
                          <w:tc>
                            <w:tcPr>
                              <w:tcW w:w="1970" w:type="dxa"/>
                              <w:shd w:val="clear" w:color="auto" w:fill="FBE4D5" w:themeFill="accent2" w:themeFillTint="33"/>
                            </w:tcPr>
                            <w:p w14:paraId="12E578ED" w14:textId="77777777" w:rsidR="0006262A" w:rsidRDefault="004D113A">
                              <w:r>
                                <w:rPr>
                                  <w:rFonts w:ascii="Arial Narrow" w:eastAsia="Arial Narrow" w:hAnsi="Arial Narrow" w:cs="Arial Narrow"/>
                                  <w:sz w:val="18"/>
                                  <w:szCs w:val="18"/>
                                </w:rPr>
                                <w:t>One self-limited or minor problem</w:t>
                              </w:r>
                            </w:p>
                          </w:tc>
                          <w:tc>
                            <w:tcPr>
                              <w:tcW w:w="2439" w:type="dxa"/>
                              <w:shd w:val="clear" w:color="auto" w:fill="FBE4D5" w:themeFill="accent2" w:themeFillTint="33"/>
                            </w:tcPr>
                            <w:p w14:paraId="085CDE90" w14:textId="77777777" w:rsidR="0006262A" w:rsidRDefault="004D113A">
                              <w:pPr>
                                <w:tabs>
                                  <w:tab w:val="left" w:pos="90"/>
                                </w:tabs>
                                <w:ind w:left="39"/>
                              </w:pPr>
                              <w:r>
                                <w:rPr>
                                  <w:rFonts w:ascii="Arial Narrow" w:eastAsia="Arial Narrow" w:hAnsi="Arial Narrow" w:cs="Arial Narrow"/>
                                  <w:sz w:val="18"/>
                                  <w:szCs w:val="18"/>
                                </w:rPr>
                                <w:t>Laboratory tests</w:t>
                              </w:r>
                            </w:p>
                            <w:p w14:paraId="6DD2F235" w14:textId="77777777" w:rsidR="0006262A" w:rsidRDefault="004D113A">
                              <w:pPr>
                                <w:tabs>
                                  <w:tab w:val="left" w:pos="90"/>
                                </w:tabs>
                                <w:ind w:left="39"/>
                              </w:pPr>
                              <w:r>
                                <w:rPr>
                                  <w:rFonts w:ascii="Arial Narrow" w:eastAsia="Arial Narrow" w:hAnsi="Arial Narrow" w:cs="Arial Narrow"/>
                                  <w:sz w:val="18"/>
                                  <w:szCs w:val="18"/>
                                </w:rPr>
                                <w:t>Chest X-rays</w:t>
                              </w:r>
                            </w:p>
                            <w:p w14:paraId="50A2C86C" w14:textId="77777777" w:rsidR="0006262A" w:rsidRDefault="004D113A">
                              <w:pPr>
                                <w:tabs>
                                  <w:tab w:val="left" w:pos="90"/>
                                </w:tabs>
                                <w:ind w:left="39"/>
                              </w:pPr>
                              <w:r>
                                <w:rPr>
                                  <w:rFonts w:ascii="Arial Narrow" w:eastAsia="Arial Narrow" w:hAnsi="Arial Narrow" w:cs="Arial Narrow"/>
                                  <w:sz w:val="18"/>
                                  <w:szCs w:val="18"/>
                                </w:rPr>
                                <w:t>EKG/EEG</w:t>
                              </w:r>
                            </w:p>
                            <w:p w14:paraId="0FEFCA1A" w14:textId="77777777" w:rsidR="0006262A" w:rsidRDefault="004D113A">
                              <w:pPr>
                                <w:tabs>
                                  <w:tab w:val="left" w:pos="90"/>
                                </w:tabs>
                                <w:ind w:left="39"/>
                              </w:pPr>
                              <w:r>
                                <w:rPr>
                                  <w:rFonts w:ascii="Arial Narrow" w:eastAsia="Arial Narrow" w:hAnsi="Arial Narrow" w:cs="Arial Narrow"/>
                                  <w:sz w:val="18"/>
                                  <w:szCs w:val="18"/>
                                </w:rPr>
                                <w:t>Urinalysis</w:t>
                              </w:r>
                            </w:p>
                            <w:p w14:paraId="7D290C60" w14:textId="77777777" w:rsidR="0006262A" w:rsidRDefault="004D113A">
                              <w:pPr>
                                <w:tabs>
                                  <w:tab w:val="left" w:pos="90"/>
                                </w:tabs>
                                <w:ind w:left="39"/>
                              </w:pPr>
                              <w:r>
                                <w:rPr>
                                  <w:rFonts w:ascii="Arial Narrow" w:eastAsia="Arial Narrow" w:hAnsi="Arial Narrow" w:cs="Arial Narrow"/>
                                  <w:sz w:val="18"/>
                                  <w:szCs w:val="18"/>
                                </w:rPr>
                                <w:t>Ultrasound/Echocardiogram</w:t>
                              </w:r>
                            </w:p>
                            <w:p w14:paraId="2ACCC346" w14:textId="77777777" w:rsidR="0006262A" w:rsidRDefault="004D113A">
                              <w:pPr>
                                <w:tabs>
                                  <w:tab w:val="left" w:pos="0"/>
                                </w:tabs>
                              </w:pPr>
                              <w:r>
                                <w:rPr>
                                  <w:rFonts w:ascii="Arial Narrow" w:eastAsia="Arial Narrow" w:hAnsi="Arial Narrow" w:cs="Arial Narrow"/>
                                  <w:sz w:val="18"/>
                                  <w:szCs w:val="18"/>
                                </w:rPr>
                                <w:t xml:space="preserve"> KOH prep</w:t>
                              </w:r>
                            </w:p>
                          </w:tc>
                          <w:tc>
                            <w:tcPr>
                              <w:tcW w:w="2071" w:type="dxa"/>
                              <w:tcBorders>
                                <w:right w:val="single" w:sz="36" w:space="0" w:color="000000"/>
                              </w:tcBorders>
                              <w:shd w:val="clear" w:color="auto" w:fill="FBE4D5" w:themeFill="accent2" w:themeFillTint="33"/>
                            </w:tcPr>
                            <w:p w14:paraId="0C6C2CC6" w14:textId="77777777" w:rsidR="0006262A" w:rsidRDefault="004D113A">
                              <w:pPr>
                                <w:ind w:left="67"/>
                              </w:pPr>
                              <w:r>
                                <w:rPr>
                                  <w:rFonts w:ascii="Arial Narrow" w:eastAsia="Arial Narrow" w:hAnsi="Arial Narrow" w:cs="Arial Narrow"/>
                                  <w:sz w:val="18"/>
                                  <w:szCs w:val="18"/>
                                </w:rPr>
                                <w:t>Rest</w:t>
                              </w:r>
                            </w:p>
                            <w:p w14:paraId="2CFE6154" w14:textId="77777777" w:rsidR="0006262A" w:rsidRDefault="004D113A">
                              <w:pPr>
                                <w:ind w:left="67"/>
                              </w:pPr>
                              <w:r>
                                <w:rPr>
                                  <w:rFonts w:ascii="Arial Narrow" w:eastAsia="Arial Narrow" w:hAnsi="Arial Narrow" w:cs="Arial Narrow"/>
                                  <w:sz w:val="18"/>
                                  <w:szCs w:val="18"/>
                                </w:rPr>
                                <w:t>Gargles</w:t>
                              </w:r>
                            </w:p>
                            <w:p w14:paraId="35E88C3D" w14:textId="77777777" w:rsidR="0006262A" w:rsidRDefault="004D113A">
                              <w:pPr>
                                <w:ind w:left="67"/>
                              </w:pPr>
                              <w:r>
                                <w:rPr>
                                  <w:rFonts w:ascii="Arial Narrow" w:eastAsia="Arial Narrow" w:hAnsi="Arial Narrow" w:cs="Arial Narrow"/>
                                  <w:sz w:val="18"/>
                                  <w:szCs w:val="18"/>
                                </w:rPr>
                                <w:t>Elastic bandages</w:t>
                              </w:r>
                            </w:p>
                            <w:p w14:paraId="3558C6E5" w14:textId="77777777" w:rsidR="0006262A" w:rsidRDefault="004D113A">
                              <w:pPr>
                                <w:ind w:left="67"/>
                              </w:pPr>
                              <w:r>
                                <w:rPr>
                                  <w:rFonts w:ascii="Arial Narrow" w:eastAsia="Arial Narrow" w:hAnsi="Arial Narrow" w:cs="Arial Narrow"/>
                                  <w:sz w:val="18"/>
                                  <w:szCs w:val="18"/>
                                </w:rPr>
                                <w:t>Superficial dressings</w:t>
                              </w:r>
                            </w:p>
                          </w:tc>
                          <w:tc>
                            <w:tcPr>
                              <w:tcW w:w="2433" w:type="dxa"/>
                              <w:tcBorders>
                                <w:left w:val="single" w:sz="36" w:space="0" w:color="000000"/>
                              </w:tcBorders>
                              <w:shd w:val="clear" w:color="auto" w:fill="E2EFD9" w:themeFill="accent6" w:themeFillTint="33"/>
                            </w:tcPr>
                            <w:p w14:paraId="29D304A7" w14:textId="77777777" w:rsidR="0006262A" w:rsidRDefault="004D113A">
                              <w:r>
                                <w:rPr>
                                  <w:rFonts w:ascii="Arial Narrow" w:eastAsia="Arial Narrow" w:hAnsi="Arial Narrow" w:cs="Arial Narrow"/>
                                  <w:sz w:val="18"/>
                                  <w:szCs w:val="18"/>
                                </w:rPr>
                                <w:t>One self-limited or minor problem</w:t>
                              </w:r>
                            </w:p>
                          </w:tc>
                          <w:tc>
                            <w:tcPr>
                              <w:tcW w:w="1828" w:type="dxa"/>
                              <w:shd w:val="clear" w:color="auto" w:fill="E2EFD9" w:themeFill="accent6" w:themeFillTint="33"/>
                            </w:tcPr>
                            <w:p w14:paraId="1F663CC2" w14:textId="77777777" w:rsidR="0006262A" w:rsidRDefault="004D113A">
                              <w:pPr>
                                <w:tabs>
                                  <w:tab w:val="left" w:pos="90"/>
                                </w:tabs>
                                <w:ind w:left="39"/>
                              </w:pPr>
                              <w:r>
                                <w:rPr>
                                  <w:rFonts w:ascii="Arial Narrow" w:eastAsia="Arial Narrow" w:hAnsi="Arial Narrow" w:cs="Arial Narrow"/>
                                  <w:sz w:val="18"/>
                                  <w:szCs w:val="18"/>
                                </w:rPr>
                                <w:t>Laboratory tests</w:t>
                              </w:r>
                            </w:p>
                            <w:p w14:paraId="303599E5" w14:textId="77777777" w:rsidR="0006262A" w:rsidRDefault="004D113A">
                              <w:pPr>
                                <w:tabs>
                                  <w:tab w:val="left" w:pos="90"/>
                                </w:tabs>
                                <w:ind w:left="39"/>
                              </w:pPr>
                              <w:r>
                                <w:rPr>
                                  <w:rFonts w:ascii="Arial Narrow" w:eastAsia="Arial Narrow" w:hAnsi="Arial Narrow" w:cs="Arial Narrow"/>
                                  <w:sz w:val="18"/>
                                  <w:szCs w:val="18"/>
                                </w:rPr>
                                <w:t>X-rays</w:t>
                              </w:r>
                            </w:p>
                            <w:p w14:paraId="135DC19B" w14:textId="77777777" w:rsidR="0006262A" w:rsidRDefault="004D113A">
                              <w:pPr>
                                <w:tabs>
                                  <w:tab w:val="left" w:pos="90"/>
                                </w:tabs>
                                <w:ind w:left="39"/>
                              </w:pPr>
                              <w:r>
                                <w:rPr>
                                  <w:rFonts w:ascii="Arial Narrow" w:eastAsia="Arial Narrow" w:hAnsi="Arial Narrow" w:cs="Arial Narrow"/>
                                  <w:sz w:val="18"/>
                                  <w:szCs w:val="18"/>
                                </w:rPr>
                                <w:t>Audiology</w:t>
                              </w:r>
                            </w:p>
                            <w:p w14:paraId="0ED921DE" w14:textId="77777777" w:rsidR="0006262A" w:rsidRDefault="004D113A">
                              <w:pPr>
                                <w:tabs>
                                  <w:tab w:val="left" w:pos="90"/>
                                </w:tabs>
                                <w:ind w:left="39"/>
                              </w:pPr>
                              <w:r>
                                <w:rPr>
                                  <w:rFonts w:ascii="Arial Narrow" w:eastAsia="Arial Narrow" w:hAnsi="Arial Narrow" w:cs="Arial Narrow"/>
                                  <w:sz w:val="18"/>
                                  <w:szCs w:val="18"/>
                                </w:rPr>
                                <w:t>EKG</w:t>
                              </w:r>
                            </w:p>
                            <w:p w14:paraId="3AF4EADC" w14:textId="77777777" w:rsidR="0006262A" w:rsidRDefault="0006262A">
                              <w:pPr>
                                <w:tabs>
                                  <w:tab w:val="left" w:pos="90"/>
                                </w:tabs>
                                <w:ind w:left="39"/>
                              </w:pPr>
                            </w:p>
                            <w:p w14:paraId="60E2D003" w14:textId="77777777" w:rsidR="0006262A" w:rsidRDefault="004D113A">
                              <w:r>
                                <w:rPr>
                                  <w:rFonts w:ascii="Arial Narrow" w:eastAsia="Arial Narrow" w:hAnsi="Arial Narrow" w:cs="Arial Narrow"/>
                                  <w:sz w:val="18"/>
                                  <w:szCs w:val="18"/>
                                </w:rPr>
                                <w:t xml:space="preserve"> </w:t>
                              </w:r>
                            </w:p>
                          </w:tc>
                          <w:tc>
                            <w:tcPr>
                              <w:tcW w:w="3028" w:type="dxa"/>
                              <w:shd w:val="clear" w:color="auto" w:fill="E2EFD9" w:themeFill="accent6" w:themeFillTint="33"/>
                            </w:tcPr>
                            <w:p w14:paraId="22001973" w14:textId="77777777" w:rsidR="0006262A" w:rsidRDefault="004D113A">
                              <w:r>
                                <w:rPr>
                                  <w:rFonts w:ascii="Arial Narrow" w:eastAsia="Arial Narrow" w:hAnsi="Arial Narrow" w:cs="Arial Narrow"/>
                                  <w:sz w:val="18"/>
                                  <w:szCs w:val="18"/>
                                </w:rPr>
                                <w:t>Elastic bandages</w:t>
                              </w:r>
                            </w:p>
                            <w:p w14:paraId="78DD0C58" w14:textId="77777777" w:rsidR="0006262A" w:rsidRDefault="004D113A">
                              <w:r>
                                <w:rPr>
                                  <w:rFonts w:ascii="Arial Narrow" w:eastAsia="Arial Narrow" w:hAnsi="Arial Narrow" w:cs="Arial Narrow"/>
                                  <w:sz w:val="18"/>
                                  <w:szCs w:val="18"/>
                                </w:rPr>
                                <w:t>Superficial dressings</w:t>
                              </w:r>
                            </w:p>
                            <w:p w14:paraId="532F7551" w14:textId="77777777" w:rsidR="0006262A" w:rsidRDefault="0006262A"/>
                            <w:p w14:paraId="5EB48D40" w14:textId="77777777" w:rsidR="0006262A" w:rsidRDefault="0006262A"/>
                          </w:tc>
                        </w:tr>
                        <w:tr w:rsidR="0006262A" w14:paraId="4B60D5B3" w14:textId="77777777" w:rsidTr="009D2235">
                          <w:tc>
                            <w:tcPr>
                              <w:tcW w:w="896" w:type="dxa"/>
                              <w:shd w:val="clear" w:color="auto" w:fill="FFFFFF" w:themeFill="background1"/>
                            </w:tcPr>
                            <w:p w14:paraId="22829E66" w14:textId="77777777" w:rsidR="0006262A" w:rsidRDefault="004D113A">
                              <w:r>
                                <w:rPr>
                                  <w:rFonts w:ascii="Arial Narrow" w:eastAsia="Arial Narrow" w:hAnsi="Arial Narrow" w:cs="Arial Narrow"/>
                                  <w:sz w:val="18"/>
                                  <w:szCs w:val="18"/>
                                </w:rPr>
                                <w:t>Low</w:t>
                              </w:r>
                            </w:p>
                          </w:tc>
                          <w:tc>
                            <w:tcPr>
                              <w:tcW w:w="1970" w:type="dxa"/>
                              <w:shd w:val="clear" w:color="auto" w:fill="FBE4D5" w:themeFill="accent2" w:themeFillTint="33"/>
                            </w:tcPr>
                            <w:p w14:paraId="08037B7C" w14:textId="77777777" w:rsidR="0006262A" w:rsidRDefault="004D113A">
                              <w:r>
                                <w:rPr>
                                  <w:rFonts w:ascii="Arial Narrow" w:eastAsia="Arial Narrow" w:hAnsi="Arial Narrow" w:cs="Arial Narrow"/>
                                  <w:sz w:val="18"/>
                                  <w:szCs w:val="18"/>
                                </w:rPr>
                                <w:t>Two or more self-limited or minor problems</w:t>
                              </w:r>
                            </w:p>
                            <w:p w14:paraId="08A50204" w14:textId="77777777" w:rsidR="0006262A" w:rsidRDefault="004D113A">
                              <w:r>
                                <w:rPr>
                                  <w:rFonts w:ascii="Arial Narrow" w:eastAsia="Arial Narrow" w:hAnsi="Arial Narrow" w:cs="Arial Narrow"/>
                                  <w:sz w:val="18"/>
                                  <w:szCs w:val="18"/>
                                </w:rPr>
                                <w:t>One stable chronic illness</w:t>
                              </w:r>
                            </w:p>
                            <w:p w14:paraId="3D4B0F3F" w14:textId="77777777" w:rsidR="0006262A" w:rsidRDefault="004D113A">
                              <w:r>
                                <w:rPr>
                                  <w:rFonts w:ascii="Arial Narrow" w:eastAsia="Arial Narrow" w:hAnsi="Arial Narrow" w:cs="Arial Narrow"/>
                                  <w:sz w:val="18"/>
                                  <w:szCs w:val="18"/>
                                </w:rPr>
                                <w:t>Acute uncomplicated injury or illness</w:t>
                              </w:r>
                            </w:p>
                          </w:tc>
                          <w:tc>
                            <w:tcPr>
                              <w:tcW w:w="2439" w:type="dxa"/>
                              <w:shd w:val="clear" w:color="auto" w:fill="FBE4D5" w:themeFill="accent2" w:themeFillTint="33"/>
                            </w:tcPr>
                            <w:p w14:paraId="0394BBC8" w14:textId="77777777" w:rsidR="0006262A" w:rsidRDefault="004D113A">
                              <w:pPr>
                                <w:ind w:left="49"/>
                              </w:pPr>
                              <w:r>
                                <w:rPr>
                                  <w:rFonts w:ascii="Arial Narrow" w:eastAsia="Arial Narrow" w:hAnsi="Arial Narrow" w:cs="Arial Narrow"/>
                                  <w:sz w:val="18"/>
                                  <w:szCs w:val="18"/>
                                </w:rPr>
                                <w:t>Physiologic tests not under stress</w:t>
                              </w:r>
                            </w:p>
                            <w:p w14:paraId="7BF49D9A" w14:textId="77777777" w:rsidR="0006262A" w:rsidRDefault="004D113A">
                              <w:pPr>
                                <w:ind w:left="49"/>
                              </w:pPr>
                              <w:r>
                                <w:rPr>
                                  <w:rFonts w:ascii="Arial Narrow" w:eastAsia="Arial Narrow" w:hAnsi="Arial Narrow" w:cs="Arial Narrow"/>
                                  <w:sz w:val="18"/>
                                  <w:szCs w:val="18"/>
                                </w:rPr>
                                <w:t>Non-cardiovascular imaging studies with contrast</w:t>
                              </w:r>
                            </w:p>
                            <w:p w14:paraId="724F14C1" w14:textId="77777777" w:rsidR="0006262A" w:rsidRDefault="004D113A">
                              <w:pPr>
                                <w:ind w:left="49"/>
                              </w:pPr>
                              <w:r>
                                <w:rPr>
                                  <w:rFonts w:ascii="Arial Narrow" w:eastAsia="Arial Narrow" w:hAnsi="Arial Narrow" w:cs="Arial Narrow"/>
                                  <w:sz w:val="18"/>
                                  <w:szCs w:val="18"/>
                                </w:rPr>
                                <w:t>Superficial needle biopsy</w:t>
                              </w:r>
                            </w:p>
                            <w:p w14:paraId="5EDC1B09" w14:textId="77777777" w:rsidR="0006262A" w:rsidRDefault="004D113A">
                              <w:pPr>
                                <w:ind w:left="49"/>
                              </w:pPr>
                              <w:r>
                                <w:rPr>
                                  <w:rFonts w:ascii="Arial Narrow" w:eastAsia="Arial Narrow" w:hAnsi="Arial Narrow" w:cs="Arial Narrow"/>
                                  <w:sz w:val="18"/>
                                  <w:szCs w:val="18"/>
                                </w:rPr>
                                <w:t>ABG</w:t>
                              </w:r>
                            </w:p>
                            <w:p w14:paraId="3D0609E7" w14:textId="77777777" w:rsidR="0006262A" w:rsidRDefault="004D113A">
                              <w:pPr>
                                <w:ind w:left="49"/>
                              </w:pPr>
                              <w:r>
                                <w:rPr>
                                  <w:rFonts w:ascii="Arial Narrow" w:eastAsia="Arial Narrow" w:hAnsi="Arial Narrow" w:cs="Arial Narrow"/>
                                  <w:sz w:val="18"/>
                                  <w:szCs w:val="18"/>
                                </w:rPr>
                                <w:t>Skin biopsies</w:t>
                              </w:r>
                            </w:p>
                          </w:tc>
                          <w:tc>
                            <w:tcPr>
                              <w:tcW w:w="2071" w:type="dxa"/>
                              <w:tcBorders>
                                <w:right w:val="single" w:sz="36" w:space="0" w:color="000000"/>
                              </w:tcBorders>
                              <w:shd w:val="clear" w:color="auto" w:fill="FBE4D5" w:themeFill="accent2" w:themeFillTint="33"/>
                            </w:tcPr>
                            <w:p w14:paraId="2BB6B065" w14:textId="77777777" w:rsidR="0006262A" w:rsidRDefault="004D113A">
                              <w:pPr>
                                <w:ind w:left="35"/>
                              </w:pPr>
                              <w:r>
                                <w:rPr>
                                  <w:rFonts w:ascii="Arial Narrow" w:eastAsia="Arial Narrow" w:hAnsi="Arial Narrow" w:cs="Arial Narrow"/>
                                  <w:sz w:val="18"/>
                                  <w:szCs w:val="18"/>
                                </w:rPr>
                                <w:t>Over the counter drugs</w:t>
                              </w:r>
                            </w:p>
                            <w:p w14:paraId="1A99E57D" w14:textId="77777777" w:rsidR="0006262A" w:rsidRDefault="004D113A">
                              <w:pPr>
                                <w:ind w:left="35"/>
                              </w:pPr>
                              <w:r>
                                <w:rPr>
                                  <w:rFonts w:ascii="Arial Narrow" w:eastAsia="Arial Narrow" w:hAnsi="Arial Narrow" w:cs="Arial Narrow"/>
                                  <w:sz w:val="18"/>
                                  <w:szCs w:val="18"/>
                                </w:rPr>
                                <w:t>Minor surgery, with no identified risk factors</w:t>
                              </w:r>
                            </w:p>
                            <w:p w14:paraId="1D05BB3D" w14:textId="77777777" w:rsidR="0006262A" w:rsidRDefault="004D113A">
                              <w:pPr>
                                <w:ind w:left="35"/>
                              </w:pPr>
                              <w:r>
                                <w:rPr>
                                  <w:rFonts w:ascii="Arial Narrow" w:eastAsia="Arial Narrow" w:hAnsi="Arial Narrow" w:cs="Arial Narrow"/>
                                  <w:sz w:val="18"/>
                                  <w:szCs w:val="18"/>
                                </w:rPr>
                                <w:t>Physical therapy</w:t>
                              </w:r>
                            </w:p>
                            <w:p w14:paraId="7FECC9EE" w14:textId="77777777" w:rsidR="0006262A" w:rsidRDefault="004D113A">
                              <w:pPr>
                                <w:ind w:left="35"/>
                              </w:pPr>
                              <w:r>
                                <w:rPr>
                                  <w:rFonts w:ascii="Arial Narrow" w:eastAsia="Arial Narrow" w:hAnsi="Arial Narrow" w:cs="Arial Narrow"/>
                                  <w:sz w:val="18"/>
                                  <w:szCs w:val="18"/>
                                </w:rPr>
                                <w:t>Occupational therapy</w:t>
                              </w:r>
                            </w:p>
                            <w:p w14:paraId="3A0BA732" w14:textId="77777777" w:rsidR="0006262A" w:rsidRDefault="004D113A">
                              <w:r>
                                <w:rPr>
                                  <w:rFonts w:ascii="Arial Narrow" w:eastAsia="Arial Narrow" w:hAnsi="Arial Narrow" w:cs="Arial Narrow"/>
                                  <w:sz w:val="18"/>
                                  <w:szCs w:val="18"/>
                                </w:rPr>
                                <w:t>IV fluids, without additives</w:t>
                              </w:r>
                            </w:p>
                          </w:tc>
                          <w:tc>
                            <w:tcPr>
                              <w:tcW w:w="2433" w:type="dxa"/>
                              <w:tcBorders>
                                <w:left w:val="single" w:sz="36" w:space="0" w:color="000000"/>
                              </w:tcBorders>
                              <w:shd w:val="clear" w:color="auto" w:fill="E2EFD9" w:themeFill="accent6" w:themeFillTint="33"/>
                            </w:tcPr>
                            <w:p w14:paraId="6C1A0D31" w14:textId="77777777" w:rsidR="0006262A" w:rsidRDefault="004D113A">
                              <w:r>
                                <w:rPr>
                                  <w:rFonts w:ascii="Arial Narrow" w:eastAsia="Arial Narrow" w:hAnsi="Arial Narrow" w:cs="Arial Narrow"/>
                                  <w:sz w:val="18"/>
                                  <w:szCs w:val="18"/>
                                </w:rPr>
                                <w:t>Two or more self-limited or minor problems</w:t>
                              </w:r>
                            </w:p>
                            <w:p w14:paraId="3E78FD72" w14:textId="77777777" w:rsidR="0006262A" w:rsidRDefault="004D113A">
                              <w:r>
                                <w:rPr>
                                  <w:rFonts w:ascii="Arial Narrow" w:eastAsia="Arial Narrow" w:hAnsi="Arial Narrow" w:cs="Arial Narrow"/>
                                  <w:sz w:val="18"/>
                                  <w:szCs w:val="18"/>
                                </w:rPr>
                                <w:t>One stable chronic condition</w:t>
                              </w:r>
                            </w:p>
                            <w:p w14:paraId="429FE6F0" w14:textId="77777777" w:rsidR="0006262A" w:rsidRDefault="004D113A">
                              <w:r>
                                <w:rPr>
                                  <w:rFonts w:ascii="Arial Narrow" w:eastAsia="Arial Narrow" w:hAnsi="Arial Narrow" w:cs="Arial Narrow"/>
                                  <w:sz w:val="18"/>
                                  <w:szCs w:val="18"/>
                                </w:rPr>
                                <w:t>Acute uncomplicated injury or illness</w:t>
                              </w:r>
                            </w:p>
                          </w:tc>
                          <w:tc>
                            <w:tcPr>
                              <w:tcW w:w="1828" w:type="dxa"/>
                              <w:shd w:val="clear" w:color="auto" w:fill="E2EFD9" w:themeFill="accent6" w:themeFillTint="33"/>
                            </w:tcPr>
                            <w:p w14:paraId="0B6B6DF1" w14:textId="77777777" w:rsidR="0006262A" w:rsidRDefault="004D113A">
                              <w:pPr>
                                <w:ind w:left="49"/>
                              </w:pPr>
                              <w:r>
                                <w:rPr>
                                  <w:rFonts w:ascii="Arial Narrow" w:eastAsia="Arial Narrow" w:hAnsi="Arial Narrow" w:cs="Arial Narrow"/>
                                  <w:sz w:val="18"/>
                                  <w:szCs w:val="18"/>
                                </w:rPr>
                                <w:t>Physiologic tests not under stress (e.g. spirometry)</w:t>
                              </w:r>
                            </w:p>
                            <w:p w14:paraId="3365677B" w14:textId="77777777" w:rsidR="0006262A" w:rsidRDefault="004D113A">
                              <w:pPr>
                                <w:ind w:left="49"/>
                              </w:pPr>
                              <w:r>
                                <w:rPr>
                                  <w:rFonts w:ascii="Arial Narrow" w:eastAsia="Arial Narrow" w:hAnsi="Arial Narrow" w:cs="Arial Narrow"/>
                                  <w:sz w:val="18"/>
                                  <w:szCs w:val="18"/>
                                </w:rPr>
                                <w:t>Imaging studies other than X-rays, without contrast</w:t>
                              </w:r>
                            </w:p>
                            <w:p w14:paraId="543FA49C" w14:textId="77777777" w:rsidR="0006262A" w:rsidRDefault="004D113A">
                              <w:pPr>
                                <w:ind w:left="49"/>
                              </w:pPr>
                              <w:r>
                                <w:rPr>
                                  <w:rFonts w:ascii="Arial Narrow" w:eastAsia="Arial Narrow" w:hAnsi="Arial Narrow" w:cs="Arial Narrow"/>
                                  <w:sz w:val="18"/>
                                  <w:szCs w:val="18"/>
                                </w:rPr>
                                <w:t>Allergy or skin patch testing</w:t>
                              </w:r>
                            </w:p>
                          </w:tc>
                          <w:tc>
                            <w:tcPr>
                              <w:tcW w:w="3028" w:type="dxa"/>
                              <w:shd w:val="clear" w:color="auto" w:fill="E2EFD9" w:themeFill="accent6" w:themeFillTint="33"/>
                            </w:tcPr>
                            <w:p w14:paraId="289AE717" w14:textId="77777777" w:rsidR="0006262A" w:rsidRDefault="004D113A">
                              <w:r>
                                <w:rPr>
                                  <w:rFonts w:ascii="Arial Narrow" w:eastAsia="Arial Narrow" w:hAnsi="Arial Narrow" w:cs="Arial Narrow"/>
                                  <w:sz w:val="18"/>
                                  <w:szCs w:val="18"/>
                                </w:rPr>
                                <w:t>Over the counter drugs</w:t>
                              </w:r>
                            </w:p>
                            <w:p w14:paraId="59A01ED7" w14:textId="1AD54226" w:rsidR="0006262A" w:rsidRDefault="005C3B2E">
                              <w:r>
                                <w:rPr>
                                  <w:rFonts w:ascii="Arial Narrow" w:eastAsia="Arial Narrow" w:hAnsi="Arial Narrow" w:cs="Arial Narrow"/>
                                  <w:sz w:val="18"/>
                                  <w:szCs w:val="18"/>
                                </w:rPr>
                                <w:t>W</w:t>
                              </w:r>
                              <w:r w:rsidR="004D113A">
                                <w:rPr>
                                  <w:rFonts w:ascii="Arial Narrow" w:eastAsia="Arial Narrow" w:hAnsi="Arial Narrow" w:cs="Arial Narrow"/>
                                  <w:sz w:val="18"/>
                                  <w:szCs w:val="18"/>
                                </w:rPr>
                                <w:t>ork restrictions</w:t>
                              </w:r>
                              <w:r>
                                <w:rPr>
                                  <w:rFonts w:ascii="Arial Narrow" w:eastAsia="Arial Narrow" w:hAnsi="Arial Narrow" w:cs="Arial Narrow"/>
                                  <w:sz w:val="18"/>
                                  <w:szCs w:val="18"/>
                                </w:rPr>
                                <w:t xml:space="preserve"> addressing only the injured body part</w:t>
                              </w:r>
                            </w:p>
                            <w:p w14:paraId="6ECC14DD" w14:textId="77777777" w:rsidR="0006262A" w:rsidRDefault="004D113A">
                              <w:r>
                                <w:rPr>
                                  <w:rFonts w:ascii="Arial Narrow" w:eastAsia="Arial Narrow" w:hAnsi="Arial Narrow" w:cs="Arial Narrow"/>
                                  <w:sz w:val="18"/>
                                  <w:szCs w:val="18"/>
                                </w:rPr>
                                <w:t>Splints</w:t>
                              </w:r>
                            </w:p>
                            <w:p w14:paraId="26495EAB" w14:textId="77777777" w:rsidR="0006262A" w:rsidRDefault="004D113A">
                              <w:r>
                                <w:rPr>
                                  <w:rFonts w:ascii="Arial Narrow" w:eastAsia="Arial Narrow" w:hAnsi="Arial Narrow" w:cs="Arial Narrow"/>
                                  <w:sz w:val="18"/>
                                  <w:szCs w:val="18"/>
                                </w:rPr>
                                <w:t>Physical therapy</w:t>
                              </w:r>
                            </w:p>
                            <w:p w14:paraId="67C18DAD" w14:textId="79A90BF3" w:rsidR="0006262A" w:rsidRDefault="004D113A">
                              <w:pPr>
                                <w:rPr>
                                  <w:rFonts w:ascii="Arial Narrow" w:eastAsia="Arial Narrow" w:hAnsi="Arial Narrow" w:cs="Arial Narrow"/>
                                  <w:sz w:val="18"/>
                                  <w:szCs w:val="18"/>
                                </w:rPr>
                              </w:pPr>
                              <w:r>
                                <w:rPr>
                                  <w:rFonts w:ascii="Arial Narrow" w:eastAsia="Arial Narrow" w:hAnsi="Arial Narrow" w:cs="Arial Narrow"/>
                                  <w:sz w:val="18"/>
                                  <w:szCs w:val="18"/>
                                </w:rPr>
                                <w:t>Occupational therapy</w:t>
                              </w:r>
                            </w:p>
                            <w:p w14:paraId="07651199" w14:textId="273A3289" w:rsidR="0006262A" w:rsidRPr="00C46882" w:rsidRDefault="00C46882">
                              <w:pPr>
                                <w:rPr>
                                  <w:rFonts w:ascii="Arial Narrow" w:hAnsi="Arial Narrow"/>
                                  <w:sz w:val="18"/>
                                  <w:szCs w:val="18"/>
                                </w:rPr>
                              </w:pPr>
                              <w:r>
                                <w:rPr>
                                  <w:rFonts w:ascii="Arial Narrow" w:hAnsi="Arial Narrow"/>
                                  <w:sz w:val="18"/>
                                  <w:szCs w:val="18"/>
                                </w:rPr>
                                <w:t>Counseling on safe activities and self-care</w:t>
                              </w:r>
                            </w:p>
                          </w:tc>
                        </w:tr>
                        <w:tr w:rsidR="0006262A" w14:paraId="53B1370F" w14:textId="77777777" w:rsidTr="009D2235">
                          <w:tc>
                            <w:tcPr>
                              <w:tcW w:w="896" w:type="dxa"/>
                              <w:shd w:val="clear" w:color="auto" w:fill="FFFFFF" w:themeFill="background1"/>
                            </w:tcPr>
                            <w:p w14:paraId="5CF319EE" w14:textId="77777777" w:rsidR="0006262A" w:rsidRDefault="004D113A">
                              <w:r>
                                <w:rPr>
                                  <w:rFonts w:ascii="Arial Narrow" w:eastAsia="Arial Narrow" w:hAnsi="Arial Narrow" w:cs="Arial Narrow"/>
                                  <w:sz w:val="18"/>
                                  <w:szCs w:val="18"/>
                                </w:rPr>
                                <w:t>Moderate</w:t>
                              </w:r>
                            </w:p>
                          </w:tc>
                          <w:tc>
                            <w:tcPr>
                              <w:tcW w:w="1970" w:type="dxa"/>
                              <w:shd w:val="clear" w:color="auto" w:fill="FBE4D5" w:themeFill="accent2" w:themeFillTint="33"/>
                            </w:tcPr>
                            <w:p w14:paraId="75369A7F" w14:textId="77777777" w:rsidR="0006262A" w:rsidRDefault="004D113A">
                              <w:r>
                                <w:rPr>
                                  <w:rFonts w:ascii="Arial Narrow" w:eastAsia="Arial Narrow" w:hAnsi="Arial Narrow" w:cs="Arial Narrow"/>
                                  <w:sz w:val="18"/>
                                  <w:szCs w:val="18"/>
                                </w:rPr>
                                <w:t>Two stable chronic illnesses</w:t>
                              </w:r>
                            </w:p>
                            <w:p w14:paraId="4AD1EE93" w14:textId="77777777" w:rsidR="0006262A" w:rsidRDefault="004D113A">
                              <w:r>
                                <w:rPr>
                                  <w:rFonts w:ascii="Arial Narrow" w:eastAsia="Arial Narrow" w:hAnsi="Arial Narrow" w:cs="Arial Narrow"/>
                                  <w:sz w:val="18"/>
                                  <w:szCs w:val="18"/>
                                </w:rPr>
                                <w:t>One chronic illness with mild exacerbation or progression</w:t>
                              </w:r>
                            </w:p>
                            <w:p w14:paraId="72BA61BB" w14:textId="77777777" w:rsidR="0006262A" w:rsidRDefault="004D113A">
                              <w:r>
                                <w:rPr>
                                  <w:rFonts w:ascii="Arial Narrow" w:eastAsia="Arial Narrow" w:hAnsi="Arial Narrow" w:cs="Arial Narrow"/>
                                  <w:sz w:val="18"/>
                                  <w:szCs w:val="18"/>
                                </w:rPr>
                                <w:t>Undiagnosed new problem with uncertain prognosis</w:t>
                              </w:r>
                            </w:p>
                            <w:p w14:paraId="73442516" w14:textId="77777777" w:rsidR="0006262A" w:rsidRDefault="004D113A">
                              <w:r>
                                <w:rPr>
                                  <w:rFonts w:ascii="Arial Narrow" w:eastAsia="Arial Narrow" w:hAnsi="Arial Narrow" w:cs="Arial Narrow"/>
                                  <w:sz w:val="18"/>
                                  <w:szCs w:val="18"/>
                                </w:rPr>
                                <w:t>Acute complicated injury</w:t>
                              </w:r>
                            </w:p>
                          </w:tc>
                          <w:tc>
                            <w:tcPr>
                              <w:tcW w:w="2439" w:type="dxa"/>
                              <w:shd w:val="clear" w:color="auto" w:fill="FBE4D5" w:themeFill="accent2" w:themeFillTint="33"/>
                            </w:tcPr>
                            <w:p w14:paraId="184FBB66" w14:textId="77777777" w:rsidR="0006262A" w:rsidRDefault="004D113A">
                              <w:pPr>
                                <w:ind w:left="58"/>
                              </w:pPr>
                              <w:r>
                                <w:rPr>
                                  <w:rFonts w:ascii="Arial Narrow" w:eastAsia="Arial Narrow" w:hAnsi="Arial Narrow" w:cs="Arial Narrow"/>
                                  <w:sz w:val="18"/>
                                  <w:szCs w:val="18"/>
                                </w:rPr>
                                <w:t>Physiologic tests under stress, e.g., cardiac stress test, fetal contraction stress test</w:t>
                              </w:r>
                            </w:p>
                            <w:p w14:paraId="45D4FC04" w14:textId="77777777" w:rsidR="0006262A" w:rsidRDefault="004D113A">
                              <w:pPr>
                                <w:ind w:left="58"/>
                              </w:pPr>
                              <w:r>
                                <w:rPr>
                                  <w:rFonts w:ascii="Arial Narrow" w:eastAsia="Arial Narrow" w:hAnsi="Arial Narrow" w:cs="Arial Narrow"/>
                                  <w:sz w:val="18"/>
                                  <w:szCs w:val="18"/>
                                </w:rPr>
                                <w:t>Diagnostic endoscopies, with no identified risk factors</w:t>
                              </w:r>
                            </w:p>
                            <w:p w14:paraId="16D4F5A1" w14:textId="77777777" w:rsidR="0006262A" w:rsidRDefault="004D113A">
                              <w:pPr>
                                <w:ind w:left="58"/>
                              </w:pPr>
                              <w:r>
                                <w:rPr>
                                  <w:rFonts w:ascii="Arial Narrow" w:eastAsia="Arial Narrow" w:hAnsi="Arial Narrow" w:cs="Arial Narrow"/>
                                  <w:sz w:val="18"/>
                                  <w:szCs w:val="18"/>
                                </w:rPr>
                                <w:t>Deep needle, or incisional biopsies</w:t>
                              </w:r>
                            </w:p>
                            <w:p w14:paraId="02DFE29B" w14:textId="77777777" w:rsidR="0006262A" w:rsidRDefault="004D113A">
                              <w:pPr>
                                <w:ind w:left="58"/>
                              </w:pPr>
                              <w:r>
                                <w:rPr>
                                  <w:rFonts w:ascii="Arial Narrow" w:eastAsia="Arial Narrow" w:hAnsi="Arial Narrow" w:cs="Arial Narrow"/>
                                  <w:sz w:val="18"/>
                                  <w:szCs w:val="18"/>
                                </w:rPr>
                                <w:t>Cardiovascular imaging studies, with contrast, with no identified risk factors, e.g., arteriogram, cardiac catheterization</w:t>
                              </w:r>
                            </w:p>
                            <w:p w14:paraId="620501DD" w14:textId="77777777" w:rsidR="0006262A" w:rsidRDefault="004D113A">
                              <w:pPr>
                                <w:ind w:left="58"/>
                              </w:pPr>
                              <w:r>
                                <w:rPr>
                                  <w:rFonts w:ascii="Arial Narrow" w:eastAsia="Arial Narrow" w:hAnsi="Arial Narrow" w:cs="Arial Narrow"/>
                                  <w:sz w:val="18"/>
                                  <w:szCs w:val="18"/>
                                </w:rPr>
                                <w:t>Obtain fluid from body cavity, e.g., LP/thoracentesis</w:t>
                              </w:r>
                            </w:p>
                          </w:tc>
                          <w:tc>
                            <w:tcPr>
                              <w:tcW w:w="2071" w:type="dxa"/>
                              <w:tcBorders>
                                <w:right w:val="single" w:sz="36" w:space="0" w:color="000000"/>
                              </w:tcBorders>
                              <w:shd w:val="clear" w:color="auto" w:fill="FBE4D5" w:themeFill="accent2" w:themeFillTint="33"/>
                            </w:tcPr>
                            <w:p w14:paraId="752565E8" w14:textId="77777777" w:rsidR="0006262A" w:rsidRDefault="004D113A">
                              <w:pPr>
                                <w:ind w:left="49"/>
                              </w:pPr>
                              <w:r>
                                <w:rPr>
                                  <w:rFonts w:ascii="Arial Narrow" w:eastAsia="Arial Narrow" w:hAnsi="Arial Narrow" w:cs="Arial Narrow"/>
                                  <w:sz w:val="18"/>
                                  <w:szCs w:val="18"/>
                                </w:rPr>
                                <w:t>Minor surgery, with identified risk factors</w:t>
                              </w:r>
                            </w:p>
                            <w:p w14:paraId="36C37855" w14:textId="77777777" w:rsidR="0006262A" w:rsidRDefault="004D113A">
                              <w:pPr>
                                <w:ind w:left="49"/>
                              </w:pPr>
                              <w:r>
                                <w:rPr>
                                  <w:rFonts w:ascii="Arial Narrow" w:eastAsia="Arial Narrow" w:hAnsi="Arial Narrow" w:cs="Arial Narrow"/>
                                  <w:sz w:val="18"/>
                                  <w:szCs w:val="18"/>
                                </w:rPr>
                                <w:t>Elective major surgery with no identified risk factors</w:t>
                              </w:r>
                            </w:p>
                            <w:p w14:paraId="03EC22E2" w14:textId="77777777" w:rsidR="0006262A" w:rsidRDefault="004D113A">
                              <w:pPr>
                                <w:ind w:left="49"/>
                              </w:pPr>
                              <w:r>
                                <w:rPr>
                                  <w:rFonts w:ascii="Arial Narrow" w:eastAsia="Arial Narrow" w:hAnsi="Arial Narrow" w:cs="Arial Narrow"/>
                                  <w:sz w:val="18"/>
                                  <w:szCs w:val="18"/>
                                </w:rPr>
                                <w:t>Prescription drug management</w:t>
                              </w:r>
                            </w:p>
                            <w:p w14:paraId="1502EEF4" w14:textId="77777777" w:rsidR="0006262A" w:rsidRDefault="004D113A">
                              <w:pPr>
                                <w:ind w:left="49"/>
                              </w:pPr>
                              <w:r>
                                <w:rPr>
                                  <w:rFonts w:ascii="Arial Narrow" w:eastAsia="Arial Narrow" w:hAnsi="Arial Narrow" w:cs="Arial Narrow"/>
                                  <w:sz w:val="18"/>
                                  <w:szCs w:val="18"/>
                                </w:rPr>
                                <w:t>Therapeutic nuclear medicine</w:t>
                              </w:r>
                            </w:p>
                            <w:p w14:paraId="2C95B89F" w14:textId="77777777" w:rsidR="0006262A" w:rsidRDefault="004D113A">
                              <w:pPr>
                                <w:ind w:left="49"/>
                              </w:pPr>
                              <w:r>
                                <w:rPr>
                                  <w:rFonts w:ascii="Arial Narrow" w:eastAsia="Arial Narrow" w:hAnsi="Arial Narrow" w:cs="Arial Narrow"/>
                                  <w:sz w:val="18"/>
                                  <w:szCs w:val="18"/>
                                </w:rPr>
                                <w:t>IV fluids, with additives</w:t>
                              </w:r>
                            </w:p>
                            <w:p w14:paraId="06D86529" w14:textId="77777777" w:rsidR="0006262A" w:rsidRDefault="004D113A">
                              <w:pPr>
                                <w:ind w:left="49"/>
                              </w:pPr>
                              <w:r>
                                <w:rPr>
                                  <w:rFonts w:ascii="Arial Narrow" w:eastAsia="Arial Narrow" w:hAnsi="Arial Narrow" w:cs="Arial Narrow"/>
                                  <w:sz w:val="18"/>
                                  <w:szCs w:val="18"/>
                                </w:rPr>
                                <w:t>Closed treatment of fracture or dislocation, without manipulation</w:t>
                              </w:r>
                            </w:p>
                          </w:tc>
                          <w:tc>
                            <w:tcPr>
                              <w:tcW w:w="2433" w:type="dxa"/>
                              <w:tcBorders>
                                <w:left w:val="single" w:sz="36" w:space="0" w:color="000000"/>
                              </w:tcBorders>
                              <w:shd w:val="clear" w:color="auto" w:fill="E2EFD9" w:themeFill="accent6" w:themeFillTint="33"/>
                            </w:tcPr>
                            <w:p w14:paraId="36AD8E9E" w14:textId="77777777" w:rsidR="0006262A" w:rsidRPr="007071C8" w:rsidRDefault="004D113A">
                              <w:r w:rsidRPr="007071C8">
                                <w:rPr>
                                  <w:rFonts w:ascii="Arial Narrow" w:eastAsia="Arial Narrow" w:hAnsi="Arial Narrow" w:cs="Arial Narrow"/>
                                  <w:sz w:val="18"/>
                                  <w:szCs w:val="18"/>
                                </w:rPr>
                                <w:t>Two stable chronic conditions</w:t>
                              </w:r>
                            </w:p>
                            <w:p w14:paraId="3B450A22" w14:textId="77777777" w:rsidR="0006262A" w:rsidRPr="007071C8" w:rsidRDefault="004D113A">
                              <w:r w:rsidRPr="007071C8">
                                <w:rPr>
                                  <w:rFonts w:ascii="Arial Narrow" w:eastAsia="Arial Narrow" w:hAnsi="Arial Narrow" w:cs="Arial Narrow"/>
                                  <w:sz w:val="18"/>
                                  <w:szCs w:val="18"/>
                                </w:rPr>
                                <w:t>One chronic condition with mild exacerbation or progression</w:t>
                              </w:r>
                            </w:p>
                            <w:p w14:paraId="62A27FCF" w14:textId="77777777" w:rsidR="0006262A" w:rsidRPr="007071C8" w:rsidRDefault="004D113A">
                              <w:r w:rsidRPr="007071C8">
                                <w:rPr>
                                  <w:rFonts w:ascii="Arial Narrow" w:eastAsia="Arial Narrow" w:hAnsi="Arial Narrow" w:cs="Arial Narrow"/>
                                  <w:sz w:val="18"/>
                                  <w:szCs w:val="18"/>
                                </w:rPr>
                                <w:t>Undiagnosed new problem with uncertain prognosis</w:t>
                              </w:r>
                            </w:p>
                            <w:p w14:paraId="0F0E10A7" w14:textId="77777777" w:rsidR="0006262A" w:rsidRPr="007071C8" w:rsidRDefault="004D113A">
                              <w:r w:rsidRPr="007071C8">
                                <w:rPr>
                                  <w:rFonts w:ascii="Arial Narrow" w:eastAsia="Arial Narrow" w:hAnsi="Arial Narrow" w:cs="Arial Narrow"/>
                                  <w:sz w:val="18"/>
                                  <w:szCs w:val="18"/>
                                </w:rPr>
                                <w:t>Acute complicated injury</w:t>
                              </w:r>
                            </w:p>
                            <w:p w14:paraId="29A19216" w14:textId="77777777" w:rsidR="0006262A" w:rsidRPr="007071C8" w:rsidRDefault="004D113A">
                              <w:r w:rsidRPr="007071C8">
                                <w:rPr>
                                  <w:rFonts w:ascii="Arial Narrow" w:eastAsia="Arial Narrow" w:hAnsi="Arial Narrow" w:cs="Arial Narrow"/>
                                  <w:sz w:val="18"/>
                                  <w:szCs w:val="18"/>
                                </w:rPr>
                                <w:t>Delayed injury recovery</w:t>
                              </w:r>
                              <w:r w:rsidR="00011CC5" w:rsidRPr="007071C8">
                                <w:rPr>
                                  <w:rFonts w:ascii="Arial Narrow" w:eastAsia="Arial Narrow" w:hAnsi="Arial Narrow" w:cs="Arial Narrow"/>
                                  <w:sz w:val="18"/>
                                  <w:szCs w:val="18"/>
                                </w:rPr>
                                <w:t xml:space="preserve"> compared to estimated duration of disability</w:t>
                              </w:r>
                            </w:p>
                            <w:p w14:paraId="366E3168" w14:textId="77777777" w:rsidR="0006262A" w:rsidRPr="007071C8" w:rsidRDefault="00A50AE5">
                              <w:r w:rsidRPr="007071C8">
                                <w:rPr>
                                  <w:rFonts w:ascii="Arial Narrow" w:eastAsia="Arial Narrow" w:hAnsi="Arial Narrow" w:cs="Arial Narrow"/>
                                  <w:sz w:val="18"/>
                                  <w:szCs w:val="18"/>
                                </w:rPr>
                                <w:t>Use of opioids past 30</w:t>
                              </w:r>
                              <w:r w:rsidR="004D113A" w:rsidRPr="007071C8">
                                <w:rPr>
                                  <w:rFonts w:ascii="Arial Narrow" w:eastAsia="Arial Narrow" w:hAnsi="Arial Narrow" w:cs="Arial Narrow"/>
                                  <w:sz w:val="18"/>
                                  <w:szCs w:val="18"/>
                                </w:rPr>
                                <w:t xml:space="preserve"> days</w:t>
                              </w:r>
                            </w:p>
                            <w:p w14:paraId="3C6A2D56" w14:textId="77777777" w:rsidR="0006262A" w:rsidRPr="007071C8" w:rsidRDefault="004D113A">
                              <w:r w:rsidRPr="007071C8">
                                <w:rPr>
                                  <w:rFonts w:ascii="Arial Narrow" w:eastAsia="Arial Narrow" w:hAnsi="Arial Narrow" w:cs="Arial Narrow"/>
                                  <w:sz w:val="18"/>
                                  <w:szCs w:val="18"/>
                                </w:rPr>
                                <w:t>Work relationship problems</w:t>
                              </w:r>
                            </w:p>
                            <w:p w14:paraId="505A0BD1" w14:textId="77777777" w:rsidR="0006262A" w:rsidRPr="007071C8" w:rsidRDefault="00266EB2">
                              <w:r w:rsidRPr="007071C8">
                                <w:rPr>
                                  <w:rFonts w:ascii="Arial Narrow" w:eastAsia="Arial Narrow" w:hAnsi="Arial Narrow" w:cs="Arial Narrow"/>
                                  <w:sz w:val="18"/>
                                  <w:szCs w:val="18"/>
                                </w:rPr>
                                <w:t>Already off work, less than 4</w:t>
                              </w:r>
                              <w:r w:rsidR="004D113A" w:rsidRPr="007071C8">
                                <w:rPr>
                                  <w:rFonts w:ascii="Arial Narrow" w:eastAsia="Arial Narrow" w:hAnsi="Arial Narrow" w:cs="Arial Narrow"/>
                                  <w:sz w:val="18"/>
                                  <w:szCs w:val="18"/>
                                </w:rPr>
                                <w:t xml:space="preserve"> weeks</w:t>
                              </w:r>
                            </w:p>
                          </w:tc>
                          <w:tc>
                            <w:tcPr>
                              <w:tcW w:w="1828" w:type="dxa"/>
                              <w:shd w:val="clear" w:color="auto" w:fill="E2EFD9" w:themeFill="accent6" w:themeFillTint="33"/>
                            </w:tcPr>
                            <w:p w14:paraId="29842705" w14:textId="77777777" w:rsidR="0006262A" w:rsidRDefault="004D113A">
                              <w:r>
                                <w:rPr>
                                  <w:rFonts w:ascii="Arial Narrow" w:eastAsia="Arial Narrow" w:hAnsi="Arial Narrow" w:cs="Arial Narrow"/>
                                  <w:sz w:val="18"/>
                                  <w:szCs w:val="18"/>
                                </w:rPr>
                                <w:t>Nerve testing</w:t>
                              </w:r>
                            </w:p>
                            <w:p w14:paraId="4DD9B957" w14:textId="77777777" w:rsidR="0006262A" w:rsidRDefault="004D113A">
                              <w:r>
                                <w:rPr>
                                  <w:rFonts w:ascii="Arial Narrow" w:eastAsia="Arial Narrow" w:hAnsi="Arial Narrow" w:cs="Arial Narrow"/>
                                  <w:sz w:val="18"/>
                                  <w:szCs w:val="18"/>
                                </w:rPr>
                                <w:t>Bone scans</w:t>
                              </w:r>
                            </w:p>
                            <w:p w14:paraId="34A8263B" w14:textId="77777777" w:rsidR="0006262A" w:rsidRDefault="004D113A">
                              <w:r>
                                <w:rPr>
                                  <w:rFonts w:ascii="Arial Narrow" w:eastAsia="Arial Narrow" w:hAnsi="Arial Narrow" w:cs="Arial Narrow"/>
                                  <w:sz w:val="18"/>
                                  <w:szCs w:val="18"/>
                                </w:rPr>
                                <w:t>Imaging studies with contrast</w:t>
                              </w:r>
                            </w:p>
                            <w:p w14:paraId="31CF874B" w14:textId="77777777" w:rsidR="0006262A" w:rsidRDefault="004D113A">
                              <w:r>
                                <w:rPr>
                                  <w:rFonts w:ascii="Arial Narrow" w:eastAsia="Arial Narrow" w:hAnsi="Arial Narrow" w:cs="Arial Narrow"/>
                                  <w:sz w:val="18"/>
                                  <w:szCs w:val="18"/>
                                </w:rPr>
                                <w:t>Functional capacity evaluation</w:t>
                              </w:r>
                            </w:p>
                            <w:p w14:paraId="01860445" w14:textId="77777777" w:rsidR="0006262A" w:rsidRDefault="004D113A">
                              <w:r>
                                <w:rPr>
                                  <w:rFonts w:ascii="Arial Narrow" w:eastAsia="Arial Narrow" w:hAnsi="Arial Narrow" w:cs="Arial Narrow"/>
                                  <w:sz w:val="18"/>
                                  <w:szCs w:val="18"/>
                                </w:rPr>
                                <w:t>Physiologic tests under stress, e.g., cardiac stress test, pulmonary exercise test</w:t>
                              </w:r>
                            </w:p>
                            <w:p w14:paraId="0D5E6B24" w14:textId="77777777" w:rsidR="0006262A" w:rsidRDefault="0006262A"/>
                          </w:tc>
                          <w:tc>
                            <w:tcPr>
                              <w:tcW w:w="3028" w:type="dxa"/>
                              <w:shd w:val="clear" w:color="auto" w:fill="E2EFD9" w:themeFill="accent6" w:themeFillTint="33"/>
                            </w:tcPr>
                            <w:p w14:paraId="6D67E4E5" w14:textId="143865CD" w:rsidR="005C3B2E" w:rsidRDefault="005C3B2E">
                              <w:pPr>
                                <w:rPr>
                                  <w:rFonts w:ascii="Arial Narrow" w:eastAsia="Arial Narrow" w:hAnsi="Arial Narrow" w:cs="Arial Narrow"/>
                                  <w:sz w:val="18"/>
                                  <w:szCs w:val="18"/>
                                </w:rPr>
                              </w:pPr>
                              <w:r>
                                <w:rPr>
                                  <w:rFonts w:ascii="Arial Narrow" w:eastAsia="Arial Narrow" w:hAnsi="Arial Narrow" w:cs="Arial Narrow"/>
                                  <w:sz w:val="18"/>
                                  <w:szCs w:val="18"/>
                                </w:rPr>
                                <w:t>Work restrictions addressing multiple body parts/functions</w:t>
                              </w:r>
                            </w:p>
                            <w:p w14:paraId="7A40EDA9" w14:textId="0FF3142D" w:rsidR="0006262A" w:rsidRDefault="004D113A">
                              <w:r>
                                <w:rPr>
                                  <w:rFonts w:ascii="Arial Narrow" w:eastAsia="Arial Narrow" w:hAnsi="Arial Narrow" w:cs="Arial Narrow"/>
                                  <w:sz w:val="18"/>
                                  <w:szCs w:val="18"/>
                                </w:rPr>
                                <w:t>Management of work acc</w:t>
                              </w:r>
                              <w:r w:rsidR="005C3B2E">
                                <w:rPr>
                                  <w:rFonts w:ascii="Arial Narrow" w:eastAsia="Arial Narrow" w:hAnsi="Arial Narrow" w:cs="Arial Narrow"/>
                                  <w:sz w:val="18"/>
                                  <w:szCs w:val="18"/>
                                </w:rPr>
                                <w:t xml:space="preserve">ommodations, hazard abatement, </w:t>
                              </w:r>
                              <w:r>
                                <w:rPr>
                                  <w:rFonts w:ascii="Arial Narrow" w:eastAsia="Arial Narrow" w:hAnsi="Arial Narrow" w:cs="Arial Narrow"/>
                                  <w:sz w:val="18"/>
                                  <w:szCs w:val="18"/>
                                </w:rPr>
                                <w:t>equipment or ergonomic modifications</w:t>
                              </w:r>
                            </w:p>
                            <w:p w14:paraId="27EA70D5" w14:textId="48397B09" w:rsidR="0006262A" w:rsidRDefault="00DB0F9D">
                              <w:r>
                                <w:rPr>
                                  <w:rFonts w:ascii="Arial Narrow" w:eastAsia="Arial Narrow" w:hAnsi="Arial Narrow" w:cs="Arial Narrow"/>
                                  <w:sz w:val="18"/>
                                  <w:szCs w:val="18"/>
                                </w:rPr>
                                <w:t>Addressing environmental tests</w:t>
                              </w:r>
                            </w:p>
                            <w:p w14:paraId="18C394C3" w14:textId="31FAB2C5" w:rsidR="0006262A" w:rsidRDefault="004D113A">
                              <w:r>
                                <w:rPr>
                                  <w:rFonts w:ascii="Arial Narrow" w:eastAsia="Arial Narrow" w:hAnsi="Arial Narrow" w:cs="Arial Narrow"/>
                                  <w:sz w:val="18"/>
                                  <w:szCs w:val="18"/>
                                </w:rPr>
                                <w:t>Joint aspiration</w:t>
                              </w:r>
                              <w:r w:rsidR="00C46882">
                                <w:rPr>
                                  <w:rFonts w:ascii="Arial Narrow" w:eastAsia="Arial Narrow" w:hAnsi="Arial Narrow" w:cs="Arial Narrow"/>
                                  <w:sz w:val="18"/>
                                  <w:szCs w:val="18"/>
                                </w:rPr>
                                <w:t xml:space="preserve"> or e</w:t>
                              </w:r>
                              <w:r>
                                <w:rPr>
                                  <w:rFonts w:ascii="Arial Narrow" w:eastAsia="Arial Narrow" w:hAnsi="Arial Narrow" w:cs="Arial Narrow"/>
                                  <w:sz w:val="18"/>
                                  <w:szCs w:val="18"/>
                                </w:rPr>
                                <w:t>pidural injection</w:t>
                              </w:r>
                            </w:p>
                            <w:p w14:paraId="222ECAFE" w14:textId="77777777" w:rsidR="0006262A" w:rsidRDefault="004D113A">
                              <w:r>
                                <w:rPr>
                                  <w:rFonts w:ascii="Arial Narrow" w:eastAsia="Arial Narrow" w:hAnsi="Arial Narrow" w:cs="Arial Narrow"/>
                                  <w:sz w:val="18"/>
                                  <w:szCs w:val="18"/>
                                </w:rPr>
                                <w:t>Prescription drug management</w:t>
                              </w:r>
                            </w:p>
                            <w:p w14:paraId="782E370E" w14:textId="77777777" w:rsidR="0006262A" w:rsidRDefault="004D113A">
                              <w:pPr>
                                <w:rPr>
                                  <w:rFonts w:ascii="Arial Narrow" w:eastAsia="Arial Narrow" w:hAnsi="Arial Narrow" w:cs="Arial Narrow"/>
                                  <w:sz w:val="18"/>
                                  <w:szCs w:val="18"/>
                                </w:rPr>
                              </w:pPr>
                              <w:r>
                                <w:rPr>
                                  <w:rFonts w:ascii="Arial Narrow" w:eastAsia="Arial Narrow" w:hAnsi="Arial Narrow" w:cs="Arial Narrow"/>
                                  <w:sz w:val="18"/>
                                  <w:szCs w:val="18"/>
                                </w:rPr>
                                <w:t>Closed treatment of fracture or dislocation, without manipulation</w:t>
                              </w:r>
                            </w:p>
                            <w:p w14:paraId="2FB87D71" w14:textId="5ACF93A1" w:rsidR="0006262A" w:rsidRDefault="007642D5" w:rsidP="005C3B2E">
                              <w:r>
                                <w:rPr>
                                  <w:rFonts w:ascii="Arial Narrow" w:eastAsia="Arial Narrow" w:hAnsi="Arial Narrow" w:cs="Arial Narrow"/>
                                  <w:sz w:val="18"/>
                                  <w:szCs w:val="18"/>
                                </w:rPr>
                                <w:t>Counseling on self</w:t>
                              </w:r>
                              <w:r w:rsidR="00C46882">
                                <w:rPr>
                                  <w:rFonts w:ascii="Arial Narrow" w:eastAsia="Arial Narrow" w:hAnsi="Arial Narrow" w:cs="Arial Narrow"/>
                                  <w:sz w:val="18"/>
                                  <w:szCs w:val="18"/>
                                </w:rPr>
                                <w:t xml:space="preserve">-management for pain, </w:t>
                              </w:r>
                              <w:r w:rsidR="005C3B2E">
                                <w:rPr>
                                  <w:rFonts w:ascii="Arial Narrow" w:eastAsia="Arial Narrow" w:hAnsi="Arial Narrow" w:cs="Arial Narrow"/>
                                  <w:sz w:val="18"/>
                                  <w:szCs w:val="18"/>
                                </w:rPr>
                                <w:t>disability</w:t>
                              </w:r>
                              <w:r>
                                <w:rPr>
                                  <w:rFonts w:ascii="Arial Narrow" w:eastAsia="Arial Narrow" w:hAnsi="Arial Narrow" w:cs="Arial Narrow"/>
                                  <w:sz w:val="18"/>
                                  <w:szCs w:val="18"/>
                                </w:rPr>
                                <w:t xml:space="preserve"> risk factors</w:t>
                              </w:r>
                              <w:r w:rsidR="00C46882">
                                <w:rPr>
                                  <w:rFonts w:ascii="Arial Narrow" w:eastAsia="Arial Narrow" w:hAnsi="Arial Narrow" w:cs="Arial Narrow"/>
                                  <w:sz w:val="18"/>
                                  <w:szCs w:val="18"/>
                                </w:rPr>
                                <w:t xml:space="preserve">, activities to support return-to-work </w:t>
                              </w:r>
                            </w:p>
                          </w:tc>
                        </w:tr>
                        <w:tr w:rsidR="0006262A" w14:paraId="0C324FEA" w14:textId="77777777" w:rsidTr="009D2235">
                          <w:tc>
                            <w:tcPr>
                              <w:tcW w:w="896" w:type="dxa"/>
                              <w:shd w:val="clear" w:color="auto" w:fill="FFFFFF" w:themeFill="background1"/>
                            </w:tcPr>
                            <w:p w14:paraId="509A2093" w14:textId="77777777" w:rsidR="0006262A" w:rsidRDefault="004D113A">
                              <w:r>
                                <w:rPr>
                                  <w:rFonts w:ascii="Arial Narrow" w:eastAsia="Arial Narrow" w:hAnsi="Arial Narrow" w:cs="Arial Narrow"/>
                                  <w:sz w:val="18"/>
                                  <w:szCs w:val="18"/>
                                </w:rPr>
                                <w:t>High</w:t>
                              </w:r>
                            </w:p>
                          </w:tc>
                          <w:tc>
                            <w:tcPr>
                              <w:tcW w:w="1970" w:type="dxa"/>
                              <w:shd w:val="clear" w:color="auto" w:fill="FBE4D5" w:themeFill="accent2" w:themeFillTint="33"/>
                            </w:tcPr>
                            <w:p w14:paraId="43E09758" w14:textId="77777777" w:rsidR="0006262A" w:rsidRDefault="004D113A">
                              <w:pPr>
                                <w:ind w:left="26"/>
                              </w:pPr>
                              <w:r>
                                <w:rPr>
                                  <w:rFonts w:ascii="Arial Narrow" w:eastAsia="Arial Narrow" w:hAnsi="Arial Narrow" w:cs="Arial Narrow"/>
                                  <w:sz w:val="18"/>
                                  <w:szCs w:val="18"/>
                                </w:rPr>
                                <w:t>One or more chronic illness, with severe exacerbation or progression</w:t>
                              </w:r>
                            </w:p>
                            <w:p w14:paraId="1A1AF30C" w14:textId="77777777" w:rsidR="0006262A" w:rsidRDefault="004D113A">
                              <w:pPr>
                                <w:ind w:left="26"/>
                              </w:pPr>
                              <w:r>
                                <w:rPr>
                                  <w:rFonts w:ascii="Arial Narrow" w:eastAsia="Arial Narrow" w:hAnsi="Arial Narrow" w:cs="Arial Narrow"/>
                                  <w:sz w:val="18"/>
                                  <w:szCs w:val="18"/>
                                </w:rPr>
                                <w:t>Acute or chronic illness or injury, which poses a threat to life or bodily function</w:t>
                              </w:r>
                            </w:p>
                            <w:p w14:paraId="16EAD24D" w14:textId="77777777" w:rsidR="0006262A" w:rsidRDefault="004D113A">
                              <w:pPr>
                                <w:ind w:left="26"/>
                              </w:pPr>
                              <w:r>
                                <w:rPr>
                                  <w:rFonts w:ascii="Arial Narrow" w:eastAsia="Arial Narrow" w:hAnsi="Arial Narrow" w:cs="Arial Narrow"/>
                                  <w:sz w:val="18"/>
                                  <w:szCs w:val="18"/>
                                </w:rPr>
                                <w:t>An abrupt change in neurological status</w:t>
                              </w:r>
                            </w:p>
                          </w:tc>
                          <w:tc>
                            <w:tcPr>
                              <w:tcW w:w="2439" w:type="dxa"/>
                              <w:shd w:val="clear" w:color="auto" w:fill="FBE4D5" w:themeFill="accent2" w:themeFillTint="33"/>
                            </w:tcPr>
                            <w:p w14:paraId="49929DA0" w14:textId="77777777" w:rsidR="0006262A" w:rsidRDefault="004D113A">
                              <w:pPr>
                                <w:ind w:left="26"/>
                              </w:pPr>
                              <w:r>
                                <w:rPr>
                                  <w:rFonts w:ascii="Arial Narrow" w:eastAsia="Arial Narrow" w:hAnsi="Arial Narrow" w:cs="Arial Narrow"/>
                                  <w:sz w:val="18"/>
                                  <w:szCs w:val="18"/>
                                </w:rPr>
                                <w:t>Cardiovascular imaging, with contrast, with identified risk factors</w:t>
                              </w:r>
                            </w:p>
                            <w:p w14:paraId="18B5F22C" w14:textId="77777777" w:rsidR="0006262A" w:rsidRDefault="004D113A">
                              <w:pPr>
                                <w:ind w:left="26"/>
                              </w:pPr>
                              <w:r>
                                <w:rPr>
                                  <w:rFonts w:ascii="Arial Narrow" w:eastAsia="Arial Narrow" w:hAnsi="Arial Narrow" w:cs="Arial Narrow"/>
                                  <w:sz w:val="18"/>
                                  <w:szCs w:val="18"/>
                                </w:rPr>
                                <w:t>Cardiac EP studies</w:t>
                              </w:r>
                            </w:p>
                            <w:p w14:paraId="17183CCE" w14:textId="77777777" w:rsidR="0006262A" w:rsidRDefault="004D113A">
                              <w:pPr>
                                <w:ind w:left="26"/>
                              </w:pPr>
                              <w:r>
                                <w:rPr>
                                  <w:rFonts w:ascii="Arial Narrow" w:eastAsia="Arial Narrow" w:hAnsi="Arial Narrow" w:cs="Arial Narrow"/>
                                  <w:sz w:val="18"/>
                                  <w:szCs w:val="18"/>
                                </w:rPr>
                                <w:t>Diagnostic endoscopies, with identified risk factors</w:t>
                              </w:r>
                            </w:p>
                            <w:p w14:paraId="17E174DE" w14:textId="77777777" w:rsidR="0006262A" w:rsidRDefault="004D113A">
                              <w:pPr>
                                <w:ind w:left="26"/>
                              </w:pPr>
                              <w:r>
                                <w:rPr>
                                  <w:rFonts w:ascii="Arial Narrow" w:eastAsia="Arial Narrow" w:hAnsi="Arial Narrow" w:cs="Arial Narrow"/>
                                  <w:sz w:val="18"/>
                                  <w:szCs w:val="18"/>
                                </w:rPr>
                                <w:t>Discography</w:t>
                              </w:r>
                            </w:p>
                          </w:tc>
                          <w:tc>
                            <w:tcPr>
                              <w:tcW w:w="2071" w:type="dxa"/>
                              <w:tcBorders>
                                <w:right w:val="single" w:sz="36" w:space="0" w:color="000000"/>
                              </w:tcBorders>
                              <w:shd w:val="clear" w:color="auto" w:fill="FBE4D5" w:themeFill="accent2" w:themeFillTint="33"/>
                            </w:tcPr>
                            <w:p w14:paraId="3F4D2DCF" w14:textId="77777777" w:rsidR="0006262A" w:rsidRDefault="004D113A">
                              <w:pPr>
                                <w:ind w:left="49"/>
                              </w:pPr>
                              <w:r>
                                <w:rPr>
                                  <w:rFonts w:ascii="Arial Narrow" w:eastAsia="Arial Narrow" w:hAnsi="Arial Narrow" w:cs="Arial Narrow"/>
                                  <w:sz w:val="18"/>
                                  <w:szCs w:val="18"/>
                                </w:rPr>
                                <w:t>Elective major surgery  with identified risk factors</w:t>
                              </w:r>
                            </w:p>
                            <w:p w14:paraId="0EE32AC7" w14:textId="77777777" w:rsidR="0006262A" w:rsidRDefault="004D113A">
                              <w:pPr>
                                <w:ind w:left="49"/>
                              </w:pPr>
                              <w:r>
                                <w:rPr>
                                  <w:rFonts w:ascii="Arial Narrow" w:eastAsia="Arial Narrow" w:hAnsi="Arial Narrow" w:cs="Arial Narrow"/>
                                  <w:sz w:val="18"/>
                                  <w:szCs w:val="18"/>
                                </w:rPr>
                                <w:t>Emergency major surgery Parenteral controlled substances</w:t>
                              </w:r>
                            </w:p>
                            <w:p w14:paraId="3BECE032" w14:textId="77777777" w:rsidR="0006262A" w:rsidRDefault="004D113A">
                              <w:pPr>
                                <w:ind w:left="49"/>
                              </w:pPr>
                              <w:r>
                                <w:rPr>
                                  <w:rFonts w:ascii="Arial Narrow" w:eastAsia="Arial Narrow" w:hAnsi="Arial Narrow" w:cs="Arial Narrow"/>
                                  <w:sz w:val="18"/>
                                  <w:szCs w:val="18"/>
                                </w:rPr>
                                <w:t>Drug therapy requiring intensive monitoring for toxicity</w:t>
                              </w:r>
                            </w:p>
                            <w:p w14:paraId="0961B815" w14:textId="77777777" w:rsidR="0006262A" w:rsidRDefault="004D113A">
                              <w:pPr>
                                <w:ind w:left="49"/>
                              </w:pPr>
                              <w:r>
                                <w:rPr>
                                  <w:rFonts w:ascii="Arial Narrow" w:eastAsia="Arial Narrow" w:hAnsi="Arial Narrow" w:cs="Arial Narrow"/>
                                  <w:sz w:val="18"/>
                                  <w:szCs w:val="18"/>
                                </w:rPr>
                                <w:t>Decision not to resuscitate, or to de-escalate care because of poor prognosis</w:t>
                              </w:r>
                            </w:p>
                          </w:tc>
                          <w:tc>
                            <w:tcPr>
                              <w:tcW w:w="2433" w:type="dxa"/>
                              <w:tcBorders>
                                <w:left w:val="single" w:sz="36" w:space="0" w:color="000000"/>
                              </w:tcBorders>
                              <w:shd w:val="clear" w:color="auto" w:fill="E2EFD9" w:themeFill="accent6" w:themeFillTint="33"/>
                            </w:tcPr>
                            <w:p w14:paraId="04DFAFE9" w14:textId="7C1B732B" w:rsidR="0006262A" w:rsidRPr="007071C8" w:rsidRDefault="004D113A">
                              <w:pPr>
                                <w:ind w:left="26"/>
                              </w:pPr>
                              <w:r w:rsidRPr="007071C8">
                                <w:rPr>
                                  <w:rFonts w:ascii="Arial Narrow" w:eastAsia="Arial Narrow" w:hAnsi="Arial Narrow" w:cs="Arial Narrow"/>
                                  <w:sz w:val="18"/>
                                  <w:szCs w:val="18"/>
                                </w:rPr>
                                <w:t xml:space="preserve">One or more chronic illness, with severe </w:t>
                              </w:r>
                              <w:r w:rsidR="00DB0F9D">
                                <w:rPr>
                                  <w:rFonts w:ascii="Arial Narrow" w:eastAsia="Arial Narrow" w:hAnsi="Arial Narrow" w:cs="Arial Narrow"/>
                                  <w:sz w:val="18"/>
                                  <w:szCs w:val="18"/>
                                </w:rPr>
                                <w:t>exacerbation/</w:t>
                              </w:r>
                              <w:r w:rsidRPr="007071C8">
                                <w:rPr>
                                  <w:rFonts w:ascii="Arial Narrow" w:eastAsia="Arial Narrow" w:hAnsi="Arial Narrow" w:cs="Arial Narrow"/>
                                  <w:sz w:val="18"/>
                                  <w:szCs w:val="18"/>
                                </w:rPr>
                                <w:t>progression</w:t>
                              </w:r>
                            </w:p>
                            <w:p w14:paraId="14F5EBD3" w14:textId="48D384C7" w:rsidR="0006262A" w:rsidRPr="007071C8" w:rsidRDefault="004D113A" w:rsidP="00D712FC">
                              <w:pPr>
                                <w:ind w:left="26"/>
                              </w:pPr>
                              <w:r w:rsidRPr="007071C8">
                                <w:rPr>
                                  <w:rFonts w:ascii="Arial Narrow" w:eastAsia="Arial Narrow" w:hAnsi="Arial Narrow" w:cs="Arial Narrow"/>
                                  <w:sz w:val="18"/>
                                  <w:szCs w:val="18"/>
                                </w:rPr>
                                <w:t>Acute or chronic illness or injury, which poses a threat to life</w:t>
                              </w:r>
                              <w:r w:rsidR="00EA3A96" w:rsidRPr="007071C8">
                                <w:rPr>
                                  <w:rFonts w:ascii="Arial Narrow" w:eastAsia="Arial Narrow" w:hAnsi="Arial Narrow" w:cs="Arial Narrow"/>
                                  <w:sz w:val="18"/>
                                  <w:szCs w:val="18"/>
                                </w:rPr>
                                <w:t xml:space="preserve">,  </w:t>
                              </w:r>
                              <w:r w:rsidRPr="007071C8">
                                <w:rPr>
                                  <w:rFonts w:ascii="Arial Narrow" w:eastAsia="Arial Narrow" w:hAnsi="Arial Narrow" w:cs="Arial Narrow"/>
                                  <w:sz w:val="18"/>
                                  <w:szCs w:val="18"/>
                                </w:rPr>
                                <w:t>bodily function</w:t>
                              </w:r>
                              <w:r w:rsidR="00D712FC">
                                <w:rPr>
                                  <w:rFonts w:ascii="Arial Narrow" w:eastAsia="Arial Narrow" w:hAnsi="Arial Narrow" w:cs="Arial Narrow"/>
                                  <w:sz w:val="18"/>
                                  <w:szCs w:val="18"/>
                                </w:rPr>
                                <w:t xml:space="preserve"> or return to work</w:t>
                              </w:r>
                            </w:p>
                            <w:p w14:paraId="3964C5E2" w14:textId="319673EA" w:rsidR="00266EB2" w:rsidRDefault="00D712FC">
                              <w:pPr>
                                <w:rPr>
                                  <w:rFonts w:ascii="Arial Narrow" w:hAnsi="Arial Narrow"/>
                                  <w:sz w:val="18"/>
                                  <w:szCs w:val="18"/>
                                </w:rPr>
                              </w:pPr>
                              <w:r>
                                <w:rPr>
                                  <w:rFonts w:ascii="Arial Narrow" w:hAnsi="Arial Narrow"/>
                                  <w:sz w:val="18"/>
                                  <w:szCs w:val="18"/>
                                </w:rPr>
                                <w:t xml:space="preserve">Presence of more than one disability risk flag </w:t>
                              </w:r>
                            </w:p>
                            <w:p w14:paraId="6A084CD6" w14:textId="77777777" w:rsidR="0006262A" w:rsidRPr="007071C8" w:rsidRDefault="006422D9">
                              <w:r w:rsidRPr="007071C8">
                                <w:rPr>
                                  <w:rFonts w:ascii="Arial Narrow" w:eastAsia="Arial Narrow" w:hAnsi="Arial Narrow" w:cs="Arial Narrow"/>
                                  <w:sz w:val="18"/>
                                  <w:szCs w:val="18"/>
                                </w:rPr>
                                <w:t>Use of opioids past 60</w:t>
                              </w:r>
                              <w:r w:rsidR="004D113A" w:rsidRPr="007071C8">
                                <w:rPr>
                                  <w:rFonts w:ascii="Arial Narrow" w:eastAsia="Arial Narrow" w:hAnsi="Arial Narrow" w:cs="Arial Narrow"/>
                                  <w:sz w:val="18"/>
                                  <w:szCs w:val="18"/>
                                </w:rPr>
                                <w:t xml:space="preserve"> days</w:t>
                              </w:r>
                            </w:p>
                            <w:p w14:paraId="558B1301" w14:textId="77777777" w:rsidR="00DB0F9D" w:rsidRDefault="00EA3A96">
                              <w:pPr>
                                <w:rPr>
                                  <w:rFonts w:ascii="Arial Narrow" w:eastAsia="Arial Narrow" w:hAnsi="Arial Narrow" w:cs="Arial Narrow"/>
                                  <w:sz w:val="18"/>
                                  <w:szCs w:val="18"/>
                                </w:rPr>
                              </w:pPr>
                              <w:r w:rsidRPr="007071C8">
                                <w:rPr>
                                  <w:rFonts w:ascii="Arial Narrow" w:eastAsia="Arial Narrow" w:hAnsi="Arial Narrow" w:cs="Arial Narrow"/>
                                  <w:sz w:val="18"/>
                                  <w:szCs w:val="18"/>
                                </w:rPr>
                                <w:t>O</w:t>
                              </w:r>
                              <w:r w:rsidR="00266EB2" w:rsidRPr="007071C8">
                                <w:rPr>
                                  <w:rFonts w:ascii="Arial Narrow" w:eastAsia="Arial Narrow" w:hAnsi="Arial Narrow" w:cs="Arial Narrow"/>
                                  <w:sz w:val="18"/>
                                  <w:szCs w:val="18"/>
                                </w:rPr>
                                <w:t>ff work more than 4</w:t>
                              </w:r>
                              <w:r w:rsidR="004D113A" w:rsidRPr="007071C8">
                                <w:rPr>
                                  <w:rFonts w:ascii="Arial Narrow" w:eastAsia="Arial Narrow" w:hAnsi="Arial Narrow" w:cs="Arial Narrow"/>
                                  <w:sz w:val="18"/>
                                  <w:szCs w:val="18"/>
                                </w:rPr>
                                <w:t xml:space="preserve"> weeks</w:t>
                              </w:r>
                            </w:p>
                            <w:p w14:paraId="5B78907F" w14:textId="7F02A321" w:rsidR="00DB0F9D" w:rsidRPr="00DB0F9D" w:rsidRDefault="00DB0F9D" w:rsidP="00DB0F9D">
                              <w:pPr>
                                <w:rPr>
                                  <w:rFonts w:ascii="Arial Narrow" w:eastAsia="Arial Narrow" w:hAnsi="Arial Narrow" w:cs="Arial Narrow"/>
                                  <w:sz w:val="18"/>
                                  <w:szCs w:val="18"/>
                                </w:rPr>
                              </w:pPr>
                              <w:r w:rsidRPr="00C46882">
                                <w:rPr>
                                  <w:rFonts w:ascii="Arial Narrow" w:eastAsia="Arial Narrow" w:hAnsi="Arial Narrow" w:cs="Arial Narrow"/>
                                  <w:sz w:val="18"/>
                                  <w:szCs w:val="18"/>
                                </w:rPr>
                                <w:t>Job/modified work not available</w:t>
                              </w:r>
                            </w:p>
                          </w:tc>
                          <w:tc>
                            <w:tcPr>
                              <w:tcW w:w="1828" w:type="dxa"/>
                              <w:shd w:val="clear" w:color="auto" w:fill="E2EFD9" w:themeFill="accent6" w:themeFillTint="33"/>
                            </w:tcPr>
                            <w:p w14:paraId="3B4C4169" w14:textId="77777777" w:rsidR="0006262A" w:rsidRPr="007071C8" w:rsidRDefault="004D113A">
                              <w:r w:rsidRPr="007071C8">
                                <w:rPr>
                                  <w:rFonts w:ascii="Arial Narrow" w:eastAsia="Arial Narrow" w:hAnsi="Arial Narrow" w:cs="Arial Narrow"/>
                                  <w:sz w:val="18"/>
                                  <w:szCs w:val="18"/>
                                </w:rPr>
                                <w:t>Methacholine challenge</w:t>
                              </w:r>
                            </w:p>
                          </w:tc>
                          <w:tc>
                            <w:tcPr>
                              <w:tcW w:w="3028" w:type="dxa"/>
                              <w:shd w:val="clear" w:color="auto" w:fill="E2EFD9" w:themeFill="accent6" w:themeFillTint="33"/>
                            </w:tcPr>
                            <w:p w14:paraId="77763AD9" w14:textId="233929A4" w:rsidR="0006262A" w:rsidRDefault="00CC1C78">
                              <w:pPr>
                                <w:rPr>
                                  <w:rFonts w:ascii="Arial Narrow" w:eastAsia="Arial Narrow" w:hAnsi="Arial Narrow" w:cs="Arial Narrow"/>
                                  <w:sz w:val="18"/>
                                  <w:szCs w:val="18"/>
                                </w:rPr>
                              </w:pPr>
                              <w:r>
                                <w:rPr>
                                  <w:rFonts w:ascii="Arial Narrow" w:eastAsia="Arial Narrow" w:hAnsi="Arial Narrow" w:cs="Arial Narrow"/>
                                  <w:sz w:val="18"/>
                                  <w:szCs w:val="18"/>
                                </w:rPr>
                                <w:t>Detailed d</w:t>
                              </w:r>
                              <w:r w:rsidR="005C3B2E">
                                <w:rPr>
                                  <w:rFonts w:ascii="Arial Narrow" w:eastAsia="Arial Narrow" w:hAnsi="Arial Narrow" w:cs="Arial Narrow"/>
                                  <w:sz w:val="18"/>
                                  <w:szCs w:val="18"/>
                                </w:rPr>
                                <w:t xml:space="preserve">etermination of </w:t>
                              </w:r>
                              <w:r>
                                <w:rPr>
                                  <w:rFonts w:ascii="Arial Narrow" w:eastAsia="Arial Narrow" w:hAnsi="Arial Narrow" w:cs="Arial Narrow"/>
                                  <w:sz w:val="18"/>
                                  <w:szCs w:val="18"/>
                                </w:rPr>
                                <w:t xml:space="preserve">overall </w:t>
                              </w:r>
                              <w:r w:rsidR="005C3B2E">
                                <w:rPr>
                                  <w:rFonts w:ascii="Arial Narrow" w:eastAsia="Arial Narrow" w:hAnsi="Arial Narrow" w:cs="Arial Narrow"/>
                                  <w:sz w:val="18"/>
                                  <w:szCs w:val="18"/>
                                </w:rPr>
                                <w:t>functional abilities</w:t>
                              </w:r>
                              <w:r>
                                <w:rPr>
                                  <w:rFonts w:ascii="Arial Narrow" w:eastAsia="Arial Narrow" w:hAnsi="Arial Narrow" w:cs="Arial Narrow"/>
                                  <w:sz w:val="18"/>
                                  <w:szCs w:val="18"/>
                                </w:rPr>
                                <w:t xml:space="preserve"> related to permanent restrictions </w:t>
                              </w:r>
                            </w:p>
                            <w:p w14:paraId="62FF4DC5" w14:textId="27A096C8" w:rsidR="00DB0F9D" w:rsidRPr="007071C8" w:rsidRDefault="00DB0F9D">
                              <w:r>
                                <w:rPr>
                                  <w:rFonts w:ascii="Arial Narrow" w:eastAsia="Arial Narrow" w:hAnsi="Arial Narrow" w:cs="Arial Narrow"/>
                                  <w:sz w:val="18"/>
                                  <w:szCs w:val="18"/>
                                </w:rPr>
                                <w:t>Collaboration with vocational rehabilitation</w:t>
                              </w:r>
                            </w:p>
                            <w:p w14:paraId="0DBC91A5" w14:textId="77777777" w:rsidR="0006262A" w:rsidRPr="007071C8" w:rsidRDefault="004D113A">
                              <w:r w:rsidRPr="007071C8">
                                <w:rPr>
                                  <w:rFonts w:ascii="Arial Narrow" w:eastAsia="Arial Narrow" w:hAnsi="Arial Narrow" w:cs="Arial Narrow"/>
                                  <w:sz w:val="18"/>
                                  <w:szCs w:val="18"/>
                                </w:rPr>
                                <w:t>Parenteral controlled substances</w:t>
                              </w:r>
                            </w:p>
                            <w:p w14:paraId="162C0F55" w14:textId="38D4DEE4" w:rsidR="00EA3A96" w:rsidRPr="007071C8" w:rsidRDefault="004D113A">
                              <w:pPr>
                                <w:rPr>
                                  <w:rFonts w:ascii="Arial Narrow" w:eastAsia="Arial Narrow" w:hAnsi="Arial Narrow" w:cs="Arial Narrow"/>
                                  <w:sz w:val="18"/>
                                  <w:szCs w:val="18"/>
                                </w:rPr>
                              </w:pPr>
                              <w:r w:rsidRPr="007071C8">
                                <w:rPr>
                                  <w:rFonts w:ascii="Arial Narrow" w:eastAsia="Arial Narrow" w:hAnsi="Arial Narrow" w:cs="Arial Narrow"/>
                                  <w:sz w:val="18"/>
                                  <w:szCs w:val="18"/>
                                </w:rPr>
                                <w:t>Drug therapy requiring intensive monitoring for toxicity</w:t>
                              </w:r>
                              <w:r w:rsidR="00F00446">
                                <w:rPr>
                                  <w:rFonts w:ascii="Arial Narrow" w:eastAsia="Arial Narrow" w:hAnsi="Arial Narrow" w:cs="Arial Narrow"/>
                                  <w:sz w:val="18"/>
                                  <w:szCs w:val="18"/>
                                </w:rPr>
                                <w:t xml:space="preserve"> (including chronic opioid management or detoxification)</w:t>
                              </w:r>
                            </w:p>
                            <w:p w14:paraId="3354DFAF" w14:textId="77777777" w:rsidR="00EA3A96" w:rsidRPr="007071C8" w:rsidRDefault="00EA3A96" w:rsidP="00EA3A96">
                              <w:r w:rsidRPr="007071C8">
                                <w:rPr>
                                  <w:rFonts w:ascii="Arial Narrow" w:eastAsia="Arial Narrow" w:hAnsi="Arial Narrow" w:cs="Arial Narrow"/>
                                  <w:sz w:val="18"/>
                                  <w:szCs w:val="18"/>
                                </w:rPr>
                                <w:t>Work-focused cognitive behavioral therapy</w:t>
                              </w:r>
                            </w:p>
                            <w:p w14:paraId="5A161211" w14:textId="77777777" w:rsidR="00EA3A96" w:rsidRPr="007071C8" w:rsidRDefault="00EA3A96">
                              <w:pPr>
                                <w:rPr>
                                  <w:rFonts w:ascii="Arial Narrow" w:eastAsia="Arial Narrow" w:hAnsi="Arial Narrow" w:cs="Arial Narrow"/>
                                  <w:sz w:val="18"/>
                                  <w:szCs w:val="18"/>
                                </w:rPr>
                              </w:pPr>
                              <w:r w:rsidRPr="007071C8">
                                <w:rPr>
                                  <w:rFonts w:ascii="Arial Narrow" w:eastAsia="Arial Narrow" w:hAnsi="Arial Narrow" w:cs="Arial Narrow"/>
                                  <w:sz w:val="18"/>
                                  <w:szCs w:val="18"/>
                                </w:rPr>
                                <w:t>Functional restoration program</w:t>
                              </w:r>
                            </w:p>
                            <w:p w14:paraId="55D1CC10" w14:textId="034F539B" w:rsidR="008D21E5" w:rsidRPr="007071C8" w:rsidRDefault="00EA3A96">
                              <w:pPr>
                                <w:rPr>
                                  <w:rFonts w:ascii="Arial Narrow" w:eastAsia="Arial Narrow" w:hAnsi="Arial Narrow" w:cs="Arial Narrow"/>
                                  <w:sz w:val="18"/>
                                  <w:szCs w:val="18"/>
                                </w:rPr>
                              </w:pPr>
                              <w:r w:rsidRPr="007071C8">
                                <w:rPr>
                                  <w:rFonts w:ascii="Arial Narrow" w:eastAsia="Arial Narrow" w:hAnsi="Arial Narrow" w:cs="Arial Narrow"/>
                                  <w:sz w:val="18"/>
                                  <w:szCs w:val="18"/>
                                </w:rPr>
                                <w:t>Multidi</w:t>
                              </w:r>
                              <w:r w:rsidR="00F00446">
                                <w:rPr>
                                  <w:rFonts w:ascii="Arial Narrow" w:eastAsia="Arial Narrow" w:hAnsi="Arial Narrow" w:cs="Arial Narrow"/>
                                  <w:sz w:val="18"/>
                                  <w:szCs w:val="18"/>
                                </w:rPr>
                                <w:t>sciplinary pain mgmt. p</w:t>
                              </w:r>
                              <w:r w:rsidRPr="007071C8">
                                <w:rPr>
                                  <w:rFonts w:ascii="Arial Narrow" w:eastAsia="Arial Narrow" w:hAnsi="Arial Narrow" w:cs="Arial Narrow"/>
                                  <w:sz w:val="18"/>
                                  <w:szCs w:val="18"/>
                                </w:rPr>
                                <w:t>rogram</w:t>
                              </w:r>
                            </w:p>
                            <w:p w14:paraId="2EDA6A71" w14:textId="77777777" w:rsidR="00EA3A96" w:rsidRPr="00011CC5" w:rsidRDefault="00EA3A96">
                              <w:pPr>
                                <w:rPr>
                                  <w:rFonts w:ascii="Arial Narrow" w:eastAsia="Arial Narrow" w:hAnsi="Arial Narrow" w:cs="Arial Narrow"/>
                                  <w:sz w:val="18"/>
                                  <w:szCs w:val="18"/>
                                  <w:highlight w:val="yellow"/>
                                </w:rPr>
                              </w:pPr>
                            </w:p>
                          </w:tc>
                        </w:tr>
                      </w:tbl>
                      <w:p w14:paraId="013075D7" w14:textId="77777777" w:rsidR="0006262A" w:rsidRDefault="0006262A">
                        <w:pPr>
                          <w:spacing w:after="0" w:line="240" w:lineRule="auto"/>
                        </w:pPr>
                      </w:p>
                    </w:tc>
                  </w:tr>
                  <w:tr w:rsidR="0006262A" w14:paraId="3C1D9807" w14:textId="77777777" w:rsidTr="00EA3A96">
                    <w:trPr>
                      <w:jc w:val="center"/>
                    </w:trPr>
                    <w:tc>
                      <w:tcPr>
                        <w:tcW w:w="14581" w:type="dxa"/>
                      </w:tcPr>
                      <w:p w14:paraId="248FCFA4" w14:textId="77777777" w:rsidR="0006262A" w:rsidRDefault="00ED79E5">
                        <w:pPr>
                          <w:spacing w:after="0" w:line="240" w:lineRule="auto"/>
                        </w:pPr>
                        <w:r>
                          <w:rPr>
                            <w:noProof/>
                          </w:rPr>
                          <w:lastRenderedPageBreak/>
                          <mc:AlternateContent>
                            <mc:Choice Requires="wps">
                              <w:drawing>
                                <wp:anchor distT="45720" distB="45720" distL="114300" distR="114300" simplePos="0" relativeHeight="251664896" behindDoc="0" locked="0" layoutInCell="1" allowOverlap="1" wp14:anchorId="7F3828E6" wp14:editId="18FA8A5D">
                                  <wp:simplePos x="0" y="0"/>
                                  <wp:positionH relativeFrom="column">
                                    <wp:posOffset>361950</wp:posOffset>
                                  </wp:positionH>
                                  <wp:positionV relativeFrom="paragraph">
                                    <wp:posOffset>181610</wp:posOffset>
                                  </wp:positionV>
                                  <wp:extent cx="8734425" cy="142049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20495"/>
                                          </a:xfrm>
                                          <a:prstGeom prst="rect">
                                            <a:avLst/>
                                          </a:prstGeom>
                                          <a:solidFill>
                                            <a:srgbClr val="FFFFFF"/>
                                          </a:solidFill>
                                          <a:ln w="22225" cmpd="tri">
                                            <a:solidFill>
                                              <a:srgbClr val="000000"/>
                                            </a:solidFill>
                                            <a:miter lim="800000"/>
                                            <a:headEnd/>
                                            <a:tailEnd/>
                                          </a:ln>
                                        </wps:spPr>
                                        <wps:txbx>
                                          <w:txbxContent>
                                            <w:p w14:paraId="30A5A246" w14:textId="77777777" w:rsidR="006A297B" w:rsidRDefault="006A297B" w:rsidP="00ED79E5">
                                              <w:pPr>
                                                <w:jc w:val="center"/>
                                                <w:rPr>
                                                  <w:b/>
                                                </w:rPr>
                                              </w:pPr>
                                              <w:r w:rsidRPr="007071C8">
                                                <w:rPr>
                                                  <w:b/>
                                                </w:rPr>
                                                <w:t>Risk for Chronic Work Disability</w:t>
                                              </w:r>
                                            </w:p>
                                            <w:p w14:paraId="795E4DC8" w14:textId="36274478" w:rsidR="006A297B" w:rsidRDefault="006A297B" w:rsidP="00C73F97">
                                              <w:pPr>
                                                <w:shd w:val="clear" w:color="auto" w:fill="E2EFD9" w:themeFill="accent6" w:themeFillTint="33"/>
                                              </w:pPr>
                                              <w:r>
                                                <w:t>The proposed alternative risk table for workers’ compensation care includes clinical problems known to increase the risk of chronic work disability, including opioid use, already being off work, and presence of disability risk factors. Risk management strategies appropriate for mitigating these risk factors have been added to the “management options selected” column. This table can also serve to help determine whether the medical decision making is appropriate for the clinical problem level identified.</w:t>
                                              </w:r>
                                            </w:p>
                                            <w:p w14:paraId="17E2C156" w14:textId="77777777" w:rsidR="006A297B" w:rsidRDefault="006A297B" w:rsidP="00C73F97">
                                              <w:pPr>
                                                <w:shd w:val="clear" w:color="auto" w:fill="E2EFD9" w:themeFill="accent6" w:themeFillTint="33"/>
                                              </w:pPr>
                                              <w:r>
                                                <w:t xml:space="preserve">The treating provider must provide clear documentation of the rationale for attributing high risk for chronic work disability to a clinical situation.  </w:t>
                                              </w:r>
                                            </w:p>
                                            <w:p w14:paraId="2ACCA598" w14:textId="34F118CC" w:rsidR="006A297B" w:rsidRDefault="006A297B" w:rsidP="00C73F97">
                                              <w:pPr>
                                                <w:shd w:val="clear" w:color="auto" w:fill="E2EFD9" w:themeFill="accent6" w:themeFillTint="33"/>
                                              </w:pPr>
                                              <w:r>
                                                <w:t>Ideally, there should be evidence of screening for evidence-based risk categories: adverse childhood experiences (ACE); yellow flags for pain behavior, disability beliefs, catastrophization, fear/avoidance; blue flags for problems between the worker and workplace; black flags for systemic barriers to return-to-work such as employer policy; orange flags for mental illness. (ACOEM proposes establishing a separate code for billing for performing screening for disability risk using standardized forms. The proposed ground rules for documentation of such screening will be developed in another document.)</w:t>
                                              </w:r>
                                            </w:p>
                                            <w:p w14:paraId="236175DA" w14:textId="17BF8E8E" w:rsidR="006A297B" w:rsidRDefault="006A297B" w:rsidP="00C73F97">
                                              <w:pPr>
                                                <w:shd w:val="clear" w:color="auto" w:fill="E2EFD9" w:themeFill="accent6" w:themeFillTint="33"/>
                                              </w:pPr>
                                              <w:r>
                                                <w:t xml:space="preserve">The management plan should address mitigation of the identified risk factors, including an evidence-based opioid management plan when opioids are used. </w:t>
                                              </w:r>
                                            </w:p>
                                            <w:p w14:paraId="6CAB9480" w14:textId="0D6CD2DC" w:rsidR="006A297B" w:rsidRPr="005A76E4" w:rsidRDefault="006A297B" w:rsidP="005A76E4">
                                              <w:pPr>
                                                <w:shd w:val="clear" w:color="auto" w:fill="E2EFD9" w:themeFill="accent6" w:themeFillTint="33"/>
                                                <w:rPr>
                                                  <w:rFonts w:asciiTheme="minorHAnsi" w:hAnsiTheme="minorHAnsi"/>
                                                </w:rPr>
                                              </w:pPr>
                                              <w:r w:rsidRPr="008D21E5">
                                                <w:rPr>
                                                  <w:rFonts w:asciiTheme="minorHAnsi" w:eastAsia="Times New Roman" w:hAnsiTheme="minorHAnsi" w:cs="Arial"/>
                                                  <w:color w:val="222222"/>
                                                </w:rPr>
                                                <w:t>Return-to-work should be addressed at the first meeting with the injured employee, and be updated at each additional visit.</w:t>
                                              </w:r>
                                              <w:r w:rsidRPr="005A76E4">
                                                <w:rPr>
                                                  <w:rFonts w:asciiTheme="minorHAnsi" w:eastAsia="Times New Roman" w:hAnsiTheme="minorHAnsi" w:cs="Arial"/>
                                                  <w:color w:val="222222"/>
                                                </w:rPr>
                                                <w:t xml:space="preserve"> </w:t>
                                              </w:r>
                                              <w:r w:rsidRPr="008D21E5">
                                                <w:rPr>
                                                  <w:rFonts w:asciiTheme="minorHAnsi" w:eastAsia="Times New Roman" w:hAnsiTheme="minorHAnsi" w:cs="Arial"/>
                                                  <w:color w:val="222222"/>
                                                </w:rPr>
                                                <w:t>Because a prolonged period of time off work will decrease the likelihood of return to work, the first weeks of treatment are crucial in preventing and/or reversing chronicity and disability mindset.</w:t>
                                              </w:r>
                                            </w:p>
                                            <w:p w14:paraId="1DFDC9F4" w14:textId="28833146" w:rsidR="006A297B" w:rsidRDefault="006A297B" w:rsidP="00C73F97">
                                              <w:pPr>
                                                <w:shd w:val="clear" w:color="auto" w:fill="E2EFD9" w:themeFill="accent6" w:themeFillTint="33"/>
                                              </w:pPr>
                                              <w:r>
                                                <w:t>References:</w:t>
                                              </w:r>
                                            </w:p>
                                            <w:p w14:paraId="2E0CE62F" w14:textId="085A12C3" w:rsidR="006A297B" w:rsidRDefault="006A297B" w:rsidP="00C73F97">
                                              <w:pPr>
                                                <w:shd w:val="clear" w:color="auto" w:fill="E2EFD9" w:themeFill="accent6" w:themeFillTint="33"/>
                                              </w:pPr>
                                              <w:r>
                                                <w:t xml:space="preserve">Early Identification and Management of Psychological Risk Factors (“Yellow Flags”) in Patients with Low Back Pain: A Reappraisal. Nicholas MK, Linton SJ, Watson PJ, Main CJ, “Decade of the Flags” Working Group. </w:t>
                                              </w:r>
                                              <w:r w:rsidRPr="00D712FC">
                                                <w:rPr>
                                                  <w:i/>
                                                </w:rPr>
                                                <w:t>Physical Therapy</w:t>
                                              </w:r>
                                              <w:r>
                                                <w:rPr>
                                                  <w:i/>
                                                </w:rPr>
                                                <w:t>,</w:t>
                                              </w:r>
                                              <w:r>
                                                <w:t xml:space="preserve"> May 2011 Vol 91 (5): 737-753. </w:t>
                                              </w:r>
                                            </w:p>
                                            <w:p w14:paraId="0CB4D911" w14:textId="0942DA03" w:rsidR="006A297B" w:rsidRPr="00D712FC" w:rsidRDefault="006A297B" w:rsidP="00C73F97">
                                              <w:pPr>
                                                <w:shd w:val="clear" w:color="auto" w:fill="E2EFD9" w:themeFill="accent6" w:themeFillTint="33"/>
                                              </w:pPr>
                                              <w:r>
                                                <w:t xml:space="preserve">Early Patient Screening and Intervention to Address Individual-Level Occupational Factors (“Blue Flags”) in Back Disability. Shaw WS, Van der </w:t>
                                              </w:r>
                                              <w:proofErr w:type="spellStart"/>
                                              <w:r>
                                                <w:t>Windt</w:t>
                                              </w:r>
                                              <w:proofErr w:type="spellEnd"/>
                                              <w:r>
                                                <w:t xml:space="preserve"> DA, Main CJ, </w:t>
                                              </w:r>
                                              <w:proofErr w:type="spellStart"/>
                                              <w:r>
                                                <w:t>Loisel</w:t>
                                              </w:r>
                                              <w:proofErr w:type="spellEnd"/>
                                              <w:r>
                                                <w:t xml:space="preserve"> P, Linton SJ, “Decade of the Flags” Working Group. Journal of Occupational Rehabilitation, 2009, Vol 19: 64-80.</w:t>
                                              </w:r>
                                            </w:p>
                                            <w:p w14:paraId="218C0123" w14:textId="2D22BB96" w:rsidR="006A297B" w:rsidRPr="00ED79E5" w:rsidRDefault="006A297B" w:rsidP="00C73F97">
                                              <w:pPr>
                                                <w:shd w:val="clear" w:color="auto" w:fill="E2EFD9" w:themeFill="accent6" w:themeFillTint="33"/>
                                              </w:pPr>
                                              <w:hyperlink r:id="rId14" w:history="1">
                                                <w:r w:rsidRPr="00D043F7">
                                                  <w:rPr>
                                                    <w:rStyle w:val="Hyperlink"/>
                                                  </w:rPr>
                                                  <w:t>http://www.physio-pedia.com/The_Flag_System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828E6" id="_x0000_t202" coordsize="21600,21600" o:spt="202" path="m,l,21600r21600,l21600,xe">
                                  <v:stroke joinstyle="miter"/>
                                  <v:path gradientshapeok="t" o:connecttype="rect"/>
                                </v:shapetype>
                                <v:shape id="Text Box 2" o:spid="_x0000_s1027" type="#_x0000_t202" style="position:absolute;margin-left:28.5pt;margin-top:14.3pt;width:687.75pt;height:111.85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" strokeweight="1.75pt">
                                  <v:stroke linestyle="thickBetweenThin"/>
                                  <v:textbox style="mso-fit-shape-to-text:t">
                                    <w:txbxContent>
                                      <w:p w14:paraId="30A5A246" w14:textId="77777777" w:rsidR="006A297B" w:rsidRDefault="006A297B" w:rsidP="00ED79E5">
                                        <w:pPr>
                                          <w:jc w:val="center"/>
                                          <w:rPr>
                                            <w:b/>
                                          </w:rPr>
                                        </w:pPr>
                                        <w:r w:rsidRPr="007071C8">
                                          <w:rPr>
                                            <w:b/>
                                          </w:rPr>
                                          <w:t>Risk for Chronic Work Disability</w:t>
                                        </w:r>
                                      </w:p>
                                      <w:p w14:paraId="795E4DC8" w14:textId="36274478" w:rsidR="006A297B" w:rsidRDefault="006A297B" w:rsidP="00C73F97">
                                        <w:pPr>
                                          <w:shd w:val="clear" w:color="auto" w:fill="E2EFD9" w:themeFill="accent6" w:themeFillTint="33"/>
                                        </w:pPr>
                                        <w:r>
                                          <w:t>The proposed alternative risk table for workers’ compensation care includes clinical problems known to increase the risk of chronic work disability, including opioid use, already being off work, and presence of disability risk factors. Risk management strategies appropriate for mitigating these risk factors have been added to the “management options selected” column. This table can also serve to help determine whether the medical decision making is appropriate for the clinical problem level identified.</w:t>
                                        </w:r>
                                      </w:p>
                                      <w:p w14:paraId="17E2C156" w14:textId="77777777" w:rsidR="006A297B" w:rsidRDefault="006A297B" w:rsidP="00C73F97">
                                        <w:pPr>
                                          <w:shd w:val="clear" w:color="auto" w:fill="E2EFD9" w:themeFill="accent6" w:themeFillTint="33"/>
                                        </w:pPr>
                                        <w:r>
                                          <w:t xml:space="preserve">The treating provider must provide clear documentation of the rationale for attributing high risk for chronic work disability to a clinical situation.  </w:t>
                                        </w:r>
                                      </w:p>
                                      <w:p w14:paraId="2ACCA598" w14:textId="34F118CC" w:rsidR="006A297B" w:rsidRDefault="006A297B" w:rsidP="00C73F97">
                                        <w:pPr>
                                          <w:shd w:val="clear" w:color="auto" w:fill="E2EFD9" w:themeFill="accent6" w:themeFillTint="33"/>
                                        </w:pPr>
                                        <w:r>
                                          <w:t>Ideally, there should be evidence of screening for evidence-based risk categories: adverse childhood experiences (ACE); yellow flags for pain behavior, disability beliefs, catastrophization, fear/avoidance; blue flags for problems between the worker and workplace; black flags for systemic barriers to return-to-work such as employer policy; orange flags for mental illness. (ACOEM proposes establishing a separate code for billing for performing screening for disability risk using standardized forms. The proposed ground rules for documentation of such screening will be developed in another document.)</w:t>
                                        </w:r>
                                      </w:p>
                                      <w:p w14:paraId="236175DA" w14:textId="17BF8E8E" w:rsidR="006A297B" w:rsidRDefault="006A297B" w:rsidP="00C73F97">
                                        <w:pPr>
                                          <w:shd w:val="clear" w:color="auto" w:fill="E2EFD9" w:themeFill="accent6" w:themeFillTint="33"/>
                                        </w:pPr>
                                        <w:r>
                                          <w:t xml:space="preserve">The management plan should address mitigation of the identified risk factors, including an evidence-based opioid management plan when opioids are used. </w:t>
                                        </w:r>
                                      </w:p>
                                      <w:p w14:paraId="6CAB9480" w14:textId="0D6CD2DC" w:rsidR="006A297B" w:rsidRPr="005A76E4" w:rsidRDefault="006A297B" w:rsidP="005A76E4">
                                        <w:pPr>
                                          <w:shd w:val="clear" w:color="auto" w:fill="E2EFD9" w:themeFill="accent6" w:themeFillTint="33"/>
                                          <w:rPr>
                                            <w:rFonts w:asciiTheme="minorHAnsi" w:hAnsiTheme="minorHAnsi"/>
                                          </w:rPr>
                                        </w:pPr>
                                        <w:r w:rsidRPr="008D21E5">
                                          <w:rPr>
                                            <w:rFonts w:asciiTheme="minorHAnsi" w:eastAsia="Times New Roman" w:hAnsiTheme="minorHAnsi" w:cs="Arial"/>
                                            <w:color w:val="222222"/>
                                          </w:rPr>
                                          <w:t>Return-to-work should be addressed at the first meeting with the injured employee, and be updated at each additional visit.</w:t>
                                        </w:r>
                                        <w:r w:rsidRPr="005A76E4">
                                          <w:rPr>
                                            <w:rFonts w:asciiTheme="minorHAnsi" w:eastAsia="Times New Roman" w:hAnsiTheme="minorHAnsi" w:cs="Arial"/>
                                            <w:color w:val="222222"/>
                                          </w:rPr>
                                          <w:t xml:space="preserve"> </w:t>
                                        </w:r>
                                        <w:r w:rsidRPr="008D21E5">
                                          <w:rPr>
                                            <w:rFonts w:asciiTheme="minorHAnsi" w:eastAsia="Times New Roman" w:hAnsiTheme="minorHAnsi" w:cs="Arial"/>
                                            <w:color w:val="222222"/>
                                          </w:rPr>
                                          <w:t>Because a prolonged period of time off work will decrease the likelihood of return to work, the first weeks of treatment are crucial in preventing and/or reversing chronicity and disability mindset.</w:t>
                                        </w:r>
                                      </w:p>
                                      <w:p w14:paraId="1DFDC9F4" w14:textId="28833146" w:rsidR="006A297B" w:rsidRDefault="006A297B" w:rsidP="00C73F97">
                                        <w:pPr>
                                          <w:shd w:val="clear" w:color="auto" w:fill="E2EFD9" w:themeFill="accent6" w:themeFillTint="33"/>
                                        </w:pPr>
                                        <w:r>
                                          <w:t>References:</w:t>
                                        </w:r>
                                      </w:p>
                                      <w:p w14:paraId="2E0CE62F" w14:textId="085A12C3" w:rsidR="006A297B" w:rsidRDefault="006A297B" w:rsidP="00C73F97">
                                        <w:pPr>
                                          <w:shd w:val="clear" w:color="auto" w:fill="E2EFD9" w:themeFill="accent6" w:themeFillTint="33"/>
                                        </w:pPr>
                                        <w:r>
                                          <w:t xml:space="preserve">Early Identification and Management of Psychological Risk Factors (“Yellow Flags”) in Patients with Low Back Pain: A Reappraisal. Nicholas MK, Linton SJ, Watson PJ, Main CJ, “Decade of the Flags” Working Group. </w:t>
                                        </w:r>
                                        <w:r w:rsidRPr="00D712FC">
                                          <w:rPr>
                                            <w:i/>
                                          </w:rPr>
                                          <w:t>Physical Therapy</w:t>
                                        </w:r>
                                        <w:r>
                                          <w:rPr>
                                            <w:i/>
                                          </w:rPr>
                                          <w:t>,</w:t>
                                        </w:r>
                                        <w:r>
                                          <w:t xml:space="preserve"> May 2011 Vol 91 (5): 737-753. </w:t>
                                        </w:r>
                                      </w:p>
                                      <w:p w14:paraId="0CB4D911" w14:textId="0942DA03" w:rsidR="006A297B" w:rsidRPr="00D712FC" w:rsidRDefault="006A297B" w:rsidP="00C73F97">
                                        <w:pPr>
                                          <w:shd w:val="clear" w:color="auto" w:fill="E2EFD9" w:themeFill="accent6" w:themeFillTint="33"/>
                                        </w:pPr>
                                        <w:r>
                                          <w:t xml:space="preserve">Early Patient Screening and Intervention to Address Individual-Level Occupational Factors (“Blue Flags”) in Back Disability. Shaw WS, Van der </w:t>
                                        </w:r>
                                        <w:proofErr w:type="spellStart"/>
                                        <w:r>
                                          <w:t>Windt</w:t>
                                        </w:r>
                                        <w:proofErr w:type="spellEnd"/>
                                        <w:r>
                                          <w:t xml:space="preserve"> DA, Main CJ, </w:t>
                                        </w:r>
                                        <w:proofErr w:type="spellStart"/>
                                        <w:r>
                                          <w:t>Loisel</w:t>
                                        </w:r>
                                        <w:proofErr w:type="spellEnd"/>
                                        <w:r>
                                          <w:t xml:space="preserve"> P, Linton SJ, “Decade of the Flags” Working Group. Journal of Occupational Rehabilitation, 2009, Vol 19: 64-80.</w:t>
                                        </w:r>
                                      </w:p>
                                      <w:p w14:paraId="218C0123" w14:textId="2D22BB96" w:rsidR="006A297B" w:rsidRPr="00ED79E5" w:rsidRDefault="006A297B" w:rsidP="00C73F97">
                                        <w:pPr>
                                          <w:shd w:val="clear" w:color="auto" w:fill="E2EFD9" w:themeFill="accent6" w:themeFillTint="33"/>
                                        </w:pPr>
                                        <w:hyperlink r:id="rId15" w:history="1">
                                          <w:r w:rsidRPr="00D043F7">
                                            <w:rPr>
                                              <w:rStyle w:val="Hyperlink"/>
                                            </w:rPr>
                                            <w:t>http://www.physio-pedia.com/The_Flag_System</w:t>
                                          </w:r>
                                        </w:hyperlink>
                                        <w:r>
                                          <w:t xml:space="preserve"> </w:t>
                                        </w:r>
                                      </w:p>
                                    </w:txbxContent>
                                  </v:textbox>
                                  <w10:wrap type="square"/>
                                </v:shape>
                              </w:pict>
                            </mc:Fallback>
                          </mc:AlternateContent>
                        </w:r>
                      </w:p>
                    </w:tc>
                  </w:tr>
                </w:tbl>
                <w:p w14:paraId="565E0907" w14:textId="77777777" w:rsidR="0006262A" w:rsidRDefault="0006262A">
                  <w:pPr>
                    <w:spacing w:after="0" w:line="240" w:lineRule="auto"/>
                  </w:pPr>
                </w:p>
              </w:tc>
            </w:tr>
          </w:tbl>
          <w:p w14:paraId="72E2DEFA" w14:textId="77777777" w:rsidR="0006262A" w:rsidRDefault="0006262A" w:rsidP="00ED79E5">
            <w:pPr>
              <w:spacing w:after="200" w:line="276" w:lineRule="auto"/>
            </w:pPr>
            <w:bookmarkStart w:id="29" w:name="h.1hmsyys" w:colFirst="0" w:colLast="0"/>
            <w:bookmarkEnd w:id="29"/>
          </w:p>
        </w:tc>
      </w:tr>
      <w:tr w:rsidR="00ED79E5" w14:paraId="5F947144" w14:textId="77777777" w:rsidTr="00EB0B36">
        <w:tc>
          <w:tcPr>
            <w:tcW w:w="14675" w:type="dxa"/>
            <w:shd w:val="clear" w:color="auto" w:fill="FFFFFF"/>
          </w:tcPr>
          <w:p w14:paraId="4D94C69E" w14:textId="77777777" w:rsidR="00ED79E5" w:rsidRDefault="00ED79E5">
            <w:pPr>
              <w:spacing w:after="0" w:line="240" w:lineRule="auto"/>
              <w:rPr>
                <w:b/>
              </w:rPr>
            </w:pPr>
          </w:p>
        </w:tc>
      </w:tr>
      <w:tr w:rsidR="00ED79E5" w14:paraId="50E1B690" w14:textId="77777777" w:rsidTr="00EB0B36">
        <w:tc>
          <w:tcPr>
            <w:tcW w:w="14675" w:type="dxa"/>
            <w:shd w:val="clear" w:color="auto" w:fill="FFFFFF"/>
          </w:tcPr>
          <w:p w14:paraId="5CCA1DAF" w14:textId="77777777" w:rsidR="00ED79E5" w:rsidRDefault="00ED79E5">
            <w:pPr>
              <w:spacing w:after="0" w:line="240" w:lineRule="auto"/>
              <w:rPr>
                <w:b/>
              </w:rPr>
            </w:pPr>
            <w:r>
              <w:rPr>
                <w:b/>
              </w:rPr>
              <w:t xml:space="preserve"> </w:t>
            </w:r>
          </w:p>
        </w:tc>
      </w:tr>
    </w:tbl>
    <w:p w14:paraId="22BB7BF7" w14:textId="7D7C1146" w:rsidR="00102B65" w:rsidRDefault="00102B65"/>
    <w:tbl>
      <w:tblPr>
        <w:tblStyle w:val="ad"/>
        <w:tblW w:w="14675" w:type="dxa"/>
        <w:tblInd w:w="-180" w:type="dxa"/>
        <w:tblLook w:val="0400" w:firstRow="0" w:lastRow="0" w:firstColumn="0" w:lastColumn="0" w:noHBand="0" w:noVBand="1"/>
      </w:tblPr>
      <w:tblGrid>
        <w:gridCol w:w="14675"/>
      </w:tblGrid>
      <w:tr w:rsidR="0006262A" w14:paraId="29FF02C3" w14:textId="77777777" w:rsidTr="00950DB0">
        <w:tc>
          <w:tcPr>
            <w:tcW w:w="14675" w:type="dxa"/>
            <w:shd w:val="clear" w:color="auto" w:fill="FFFFFF"/>
          </w:tcPr>
          <w:p w14:paraId="1D84A3D2" w14:textId="205125E6" w:rsidR="00400C67" w:rsidRPr="00691A65" w:rsidRDefault="00102B65" w:rsidP="00400C67">
            <w:pPr>
              <w:rPr>
                <w:b/>
              </w:rPr>
            </w:pPr>
            <w:r>
              <w:lastRenderedPageBreak/>
              <w:br w:type="page"/>
            </w:r>
            <w:r w:rsidR="00950DB0">
              <w:br w:type="page"/>
            </w:r>
            <w:r>
              <w:rPr>
                <w:b/>
              </w:rPr>
              <w:t xml:space="preserve">Medical </w:t>
            </w:r>
            <w:r w:rsidR="00400C67" w:rsidRPr="00691A65">
              <w:rPr>
                <w:b/>
              </w:rPr>
              <w:t>Decision-Making Point System</w:t>
            </w:r>
          </w:p>
          <w:p w14:paraId="45ACBBD2" w14:textId="77777777" w:rsidR="005A76E4" w:rsidRDefault="00400C67" w:rsidP="00400C67">
            <w:bookmarkStart w:id="30" w:name="h.23ckvvd" w:colFirst="0" w:colLast="0"/>
            <w:bookmarkEnd w:id="30"/>
            <w:r>
              <w:rPr>
                <w:b/>
              </w:rPr>
              <w:t>Problem Points</w:t>
            </w:r>
            <w:r>
              <w:rPr>
                <w:b/>
              </w:rPr>
              <w:br/>
            </w:r>
            <w:r>
              <w:t xml:space="preserve">For CMS auditing purposes, a point system was developed and piloted by the Marshfield Clinic, to help quantify the nebulous criteria for nature and number of clinical problems (minimal, limited, multiple, extensive). This auditing point system was distributed by CMS to Medicare carriers. The “nature and number of clinical problems” are quantified into Problem Points by referring to the following table. Note that a long-standing problem can still be considered a new problem if it is new to the examiner.  Points are added, but the maximum is 4.  </w:t>
            </w:r>
          </w:p>
          <w:p w14:paraId="048D7101" w14:textId="3742081A" w:rsidR="00400C67" w:rsidRDefault="00400C67" w:rsidP="00400C67">
            <w:r>
              <w:t>For this table, the function-oriented criteria are essentially the same as CMS criteria, but different examples are given for typical</w:t>
            </w:r>
            <w:r w:rsidRPr="00314979">
              <w:rPr>
                <w:rFonts w:ascii="Arial" w:eastAsia="Times New Roman" w:hAnsi="Arial" w:cs="Arial"/>
                <w:color w:val="6A6C6D"/>
                <w:sz w:val="17"/>
                <w:szCs w:val="17"/>
                <w:shd w:val="clear" w:color="auto" w:fill="FFFFFF"/>
              </w:rPr>
              <w:t> </w:t>
            </w:r>
            <w:r>
              <w:t>WC encounters.</w:t>
            </w:r>
          </w:p>
          <w:tbl>
            <w:tblPr>
              <w:tblStyle w:val="a6"/>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34"/>
              <w:gridCol w:w="2771"/>
              <w:gridCol w:w="9113"/>
              <w:gridCol w:w="732"/>
            </w:tblGrid>
            <w:tr w:rsidR="00400C67" w14:paraId="09E5FCC3" w14:textId="77777777" w:rsidTr="00102B65">
              <w:tc>
                <w:tcPr>
                  <w:tcW w:w="0" w:type="auto"/>
                  <w:shd w:val="clear" w:color="auto" w:fill="FBE4D5" w:themeFill="accent2" w:themeFillTint="33"/>
                </w:tcPr>
                <w:p w14:paraId="4134F24E" w14:textId="77777777" w:rsidR="00400C67" w:rsidRDefault="00400C67" w:rsidP="00400C67">
                  <w:r>
                    <w:rPr>
                      <w:rFonts w:ascii="Arial Narrow" w:eastAsia="Arial Narrow" w:hAnsi="Arial Narrow" w:cs="Arial Narrow"/>
                      <w:b/>
                      <w:sz w:val="20"/>
                      <w:szCs w:val="20"/>
                    </w:rPr>
                    <w:t xml:space="preserve">CMS Criteria </w:t>
                  </w:r>
                </w:p>
              </w:tc>
              <w:tc>
                <w:tcPr>
                  <w:tcW w:w="0" w:type="auto"/>
                  <w:shd w:val="clear" w:color="auto" w:fill="E2EFD9" w:themeFill="accent6" w:themeFillTint="33"/>
                </w:tcPr>
                <w:p w14:paraId="274063FE" w14:textId="77777777" w:rsidR="00400C67" w:rsidRDefault="00400C67" w:rsidP="00400C67">
                  <w:pPr>
                    <w:rPr>
                      <w:rFonts w:ascii="Arial Narrow" w:eastAsia="Arial Narrow" w:hAnsi="Arial Narrow" w:cs="Arial Narrow"/>
                      <w:b/>
                      <w:sz w:val="20"/>
                      <w:szCs w:val="20"/>
                    </w:rPr>
                  </w:pPr>
                  <w:r>
                    <w:rPr>
                      <w:rFonts w:ascii="Arial Narrow" w:eastAsia="Arial Narrow" w:hAnsi="Arial Narrow" w:cs="Arial Narrow"/>
                      <w:b/>
                      <w:sz w:val="20"/>
                      <w:szCs w:val="20"/>
                    </w:rPr>
                    <w:t>Function-Oriented Criteria</w:t>
                  </w:r>
                </w:p>
              </w:tc>
              <w:tc>
                <w:tcPr>
                  <w:tcW w:w="0" w:type="auto"/>
                  <w:shd w:val="clear" w:color="auto" w:fill="E2EFD9" w:themeFill="accent6" w:themeFillTint="33"/>
                </w:tcPr>
                <w:p w14:paraId="6C48CFF4" w14:textId="77777777" w:rsidR="00400C67" w:rsidRDefault="00400C67" w:rsidP="00400C67">
                  <w:r>
                    <w:rPr>
                      <w:rFonts w:ascii="Arial Narrow" w:eastAsia="Arial Narrow" w:hAnsi="Arial Narrow" w:cs="Arial Narrow"/>
                      <w:b/>
                      <w:sz w:val="20"/>
                      <w:szCs w:val="20"/>
                    </w:rPr>
                    <w:t>Workers’ Compensation Encounter Examples</w:t>
                  </w:r>
                </w:p>
              </w:tc>
              <w:tc>
                <w:tcPr>
                  <w:tcW w:w="0" w:type="auto"/>
                  <w:shd w:val="clear" w:color="auto" w:fill="FFFFFF" w:themeFill="background1"/>
                </w:tcPr>
                <w:p w14:paraId="405EA4D3" w14:textId="77777777" w:rsidR="00400C67" w:rsidRDefault="00400C67" w:rsidP="00400C67">
                  <w:r>
                    <w:rPr>
                      <w:rFonts w:ascii="Arial Narrow" w:eastAsia="Arial Narrow" w:hAnsi="Arial Narrow" w:cs="Arial Narrow"/>
                      <w:b/>
                      <w:sz w:val="20"/>
                      <w:szCs w:val="20"/>
                    </w:rPr>
                    <w:t>Points</w:t>
                  </w:r>
                </w:p>
              </w:tc>
            </w:tr>
            <w:tr w:rsidR="00400C67" w14:paraId="10432B4E" w14:textId="77777777" w:rsidTr="00102B65">
              <w:tc>
                <w:tcPr>
                  <w:tcW w:w="0" w:type="auto"/>
                  <w:shd w:val="clear" w:color="auto" w:fill="FBE4D5" w:themeFill="accent2" w:themeFillTint="33"/>
                </w:tcPr>
                <w:p w14:paraId="571E6A9A" w14:textId="77777777" w:rsidR="00400C67" w:rsidRDefault="00400C67" w:rsidP="00400C67">
                  <w:r>
                    <w:rPr>
                      <w:rFonts w:ascii="Arial Narrow" w:eastAsia="Arial Narrow" w:hAnsi="Arial Narrow" w:cs="Arial Narrow"/>
                      <w:sz w:val="20"/>
                      <w:szCs w:val="20"/>
                    </w:rPr>
                    <w:t xml:space="preserve">Self-limited or minor </w:t>
                  </w:r>
                </w:p>
              </w:tc>
              <w:tc>
                <w:tcPr>
                  <w:tcW w:w="0" w:type="auto"/>
                  <w:shd w:val="clear" w:color="auto" w:fill="E2EFD9" w:themeFill="accent6" w:themeFillTint="33"/>
                </w:tcPr>
                <w:p w14:paraId="44EC84C4" w14:textId="77777777" w:rsidR="00400C67" w:rsidRDefault="00400C67" w:rsidP="00400C67">
                  <w:pPr>
                    <w:rPr>
                      <w:rFonts w:ascii="Arial Narrow" w:eastAsia="Arial Narrow" w:hAnsi="Arial Narrow" w:cs="Arial Narrow"/>
                      <w:sz w:val="20"/>
                      <w:szCs w:val="20"/>
                    </w:rPr>
                  </w:pPr>
                  <w:r>
                    <w:rPr>
                      <w:rFonts w:ascii="Arial Narrow" w:eastAsia="Arial Narrow" w:hAnsi="Arial Narrow" w:cs="Arial Narrow"/>
                      <w:sz w:val="20"/>
                      <w:szCs w:val="20"/>
                    </w:rPr>
                    <w:t>Self-limited or minor</w:t>
                  </w:r>
                </w:p>
              </w:tc>
              <w:tc>
                <w:tcPr>
                  <w:tcW w:w="0" w:type="auto"/>
                  <w:shd w:val="clear" w:color="auto" w:fill="E2EFD9" w:themeFill="accent6" w:themeFillTint="33"/>
                </w:tcPr>
                <w:p w14:paraId="40AE1F7B" w14:textId="77777777" w:rsidR="00400C67" w:rsidRDefault="00400C67" w:rsidP="00400C67">
                  <w:r>
                    <w:rPr>
                      <w:rFonts w:ascii="Arial Narrow" w:eastAsia="Arial Narrow" w:hAnsi="Arial Narrow" w:cs="Arial Narrow"/>
                      <w:sz w:val="20"/>
                      <w:szCs w:val="20"/>
                    </w:rPr>
                    <w:t>Jammed finger or wrist sprain</w:t>
                  </w:r>
                </w:p>
              </w:tc>
              <w:tc>
                <w:tcPr>
                  <w:tcW w:w="0" w:type="auto"/>
                  <w:shd w:val="clear" w:color="auto" w:fill="FFFFFF" w:themeFill="background1"/>
                </w:tcPr>
                <w:p w14:paraId="72FA8813" w14:textId="77777777" w:rsidR="00400C67" w:rsidRDefault="00400C67" w:rsidP="00102B65">
                  <w:pPr>
                    <w:jc w:val="center"/>
                  </w:pPr>
                  <w:r>
                    <w:rPr>
                      <w:rFonts w:ascii="Arial Narrow" w:eastAsia="Arial Narrow" w:hAnsi="Arial Narrow" w:cs="Arial Narrow"/>
                      <w:sz w:val="20"/>
                      <w:szCs w:val="20"/>
                    </w:rPr>
                    <w:t>1</w:t>
                  </w:r>
                </w:p>
              </w:tc>
            </w:tr>
            <w:tr w:rsidR="00400C67" w14:paraId="7B17EC02" w14:textId="77777777" w:rsidTr="00102B65">
              <w:tc>
                <w:tcPr>
                  <w:tcW w:w="0" w:type="auto"/>
                  <w:shd w:val="clear" w:color="auto" w:fill="FBE4D5" w:themeFill="accent2" w:themeFillTint="33"/>
                </w:tcPr>
                <w:p w14:paraId="7BE1001C" w14:textId="77777777" w:rsidR="00400C67" w:rsidRDefault="00400C67" w:rsidP="00400C67">
                  <w:r>
                    <w:rPr>
                      <w:rFonts w:ascii="Arial Narrow" w:eastAsia="Arial Narrow" w:hAnsi="Arial Narrow" w:cs="Arial Narrow"/>
                      <w:sz w:val="20"/>
                      <w:szCs w:val="20"/>
                    </w:rPr>
                    <w:t>Established problem, stable or improving</w:t>
                  </w:r>
                </w:p>
              </w:tc>
              <w:tc>
                <w:tcPr>
                  <w:tcW w:w="0" w:type="auto"/>
                  <w:shd w:val="clear" w:color="auto" w:fill="E2EFD9" w:themeFill="accent6" w:themeFillTint="33"/>
                </w:tcPr>
                <w:p w14:paraId="01CE3BE5" w14:textId="77777777" w:rsidR="00400C67" w:rsidRDefault="00400C67" w:rsidP="00400C67">
                  <w:pPr>
                    <w:rPr>
                      <w:rFonts w:ascii="Arial Narrow" w:eastAsia="Arial Narrow" w:hAnsi="Arial Narrow" w:cs="Arial Narrow"/>
                      <w:sz w:val="20"/>
                      <w:szCs w:val="20"/>
                    </w:rPr>
                  </w:pPr>
                  <w:r>
                    <w:rPr>
                      <w:rFonts w:ascii="Arial Narrow" w:eastAsia="Arial Narrow" w:hAnsi="Arial Narrow" w:cs="Arial Narrow"/>
                      <w:sz w:val="20"/>
                      <w:szCs w:val="20"/>
                    </w:rPr>
                    <w:t>Established problem, stable or improving</w:t>
                  </w:r>
                </w:p>
              </w:tc>
              <w:tc>
                <w:tcPr>
                  <w:tcW w:w="0" w:type="auto"/>
                  <w:shd w:val="clear" w:color="auto" w:fill="E2EFD9" w:themeFill="accent6" w:themeFillTint="33"/>
                </w:tcPr>
                <w:p w14:paraId="5FDC6E45" w14:textId="77777777" w:rsidR="00400C67" w:rsidRDefault="00400C67" w:rsidP="00400C67">
                  <w:r>
                    <w:rPr>
                      <w:rFonts w:ascii="Arial Narrow" w:eastAsia="Arial Narrow" w:hAnsi="Arial Narrow" w:cs="Arial Narrow"/>
                      <w:sz w:val="20"/>
                      <w:szCs w:val="20"/>
                    </w:rPr>
                    <w:t>Stable depression, under treatment; previous separate WC injury, improving</w:t>
                  </w:r>
                </w:p>
              </w:tc>
              <w:tc>
                <w:tcPr>
                  <w:tcW w:w="0" w:type="auto"/>
                  <w:shd w:val="clear" w:color="auto" w:fill="FFFFFF" w:themeFill="background1"/>
                </w:tcPr>
                <w:p w14:paraId="267F421C" w14:textId="77777777" w:rsidR="00400C67" w:rsidRDefault="00400C67" w:rsidP="00102B65">
                  <w:pPr>
                    <w:jc w:val="center"/>
                  </w:pPr>
                  <w:r>
                    <w:rPr>
                      <w:rFonts w:ascii="Arial Narrow" w:eastAsia="Arial Narrow" w:hAnsi="Arial Narrow" w:cs="Arial Narrow"/>
                      <w:sz w:val="20"/>
                      <w:szCs w:val="20"/>
                    </w:rPr>
                    <w:t>1</w:t>
                  </w:r>
                </w:p>
              </w:tc>
            </w:tr>
            <w:tr w:rsidR="00400C67" w14:paraId="30BD5973" w14:textId="77777777" w:rsidTr="00102B65">
              <w:tc>
                <w:tcPr>
                  <w:tcW w:w="0" w:type="auto"/>
                  <w:shd w:val="clear" w:color="auto" w:fill="FBE4D5" w:themeFill="accent2" w:themeFillTint="33"/>
                </w:tcPr>
                <w:p w14:paraId="5FC5FFA3" w14:textId="77777777" w:rsidR="00400C67" w:rsidRDefault="00400C67" w:rsidP="00400C67">
                  <w:r>
                    <w:rPr>
                      <w:rFonts w:ascii="Arial Narrow" w:eastAsia="Arial Narrow" w:hAnsi="Arial Narrow" w:cs="Arial Narrow"/>
                      <w:sz w:val="20"/>
                      <w:szCs w:val="20"/>
                    </w:rPr>
                    <w:t>Established problem, worsening</w:t>
                  </w:r>
                </w:p>
              </w:tc>
              <w:tc>
                <w:tcPr>
                  <w:tcW w:w="0" w:type="auto"/>
                  <w:shd w:val="clear" w:color="auto" w:fill="E2EFD9" w:themeFill="accent6" w:themeFillTint="33"/>
                </w:tcPr>
                <w:p w14:paraId="49ECF43E" w14:textId="77777777" w:rsidR="00400C67" w:rsidRDefault="00400C67" w:rsidP="00400C67">
                  <w:pPr>
                    <w:rPr>
                      <w:rFonts w:ascii="Arial Narrow" w:eastAsia="Arial Narrow" w:hAnsi="Arial Narrow" w:cs="Arial Narrow"/>
                      <w:sz w:val="20"/>
                      <w:szCs w:val="20"/>
                    </w:rPr>
                  </w:pPr>
                  <w:r>
                    <w:rPr>
                      <w:rFonts w:ascii="Arial Narrow" w:eastAsia="Arial Narrow" w:hAnsi="Arial Narrow" w:cs="Arial Narrow"/>
                      <w:sz w:val="20"/>
                      <w:szCs w:val="20"/>
                    </w:rPr>
                    <w:t>Established problem, worsening</w:t>
                  </w:r>
                </w:p>
              </w:tc>
              <w:tc>
                <w:tcPr>
                  <w:tcW w:w="0" w:type="auto"/>
                  <w:shd w:val="clear" w:color="auto" w:fill="E2EFD9" w:themeFill="accent6" w:themeFillTint="33"/>
                </w:tcPr>
                <w:p w14:paraId="2262DB2C" w14:textId="77777777" w:rsidR="00400C67" w:rsidRDefault="00400C67" w:rsidP="00400C67">
                  <w:r>
                    <w:rPr>
                      <w:rFonts w:ascii="Arial Narrow" w:eastAsia="Arial Narrow" w:hAnsi="Arial Narrow" w:cs="Arial Narrow"/>
                      <w:sz w:val="20"/>
                      <w:szCs w:val="20"/>
                    </w:rPr>
                    <w:t>Knee osteoarthritis, with worse symptoms or swelling</w:t>
                  </w:r>
                </w:p>
              </w:tc>
              <w:tc>
                <w:tcPr>
                  <w:tcW w:w="0" w:type="auto"/>
                  <w:shd w:val="clear" w:color="auto" w:fill="FFFFFF" w:themeFill="background1"/>
                </w:tcPr>
                <w:p w14:paraId="457EE8FF" w14:textId="77777777" w:rsidR="00400C67" w:rsidRDefault="00400C67" w:rsidP="00102B65">
                  <w:pPr>
                    <w:jc w:val="center"/>
                  </w:pPr>
                  <w:r>
                    <w:rPr>
                      <w:rFonts w:ascii="Arial Narrow" w:eastAsia="Arial Narrow" w:hAnsi="Arial Narrow" w:cs="Arial Narrow"/>
                      <w:sz w:val="20"/>
                      <w:szCs w:val="20"/>
                    </w:rPr>
                    <w:t>2</w:t>
                  </w:r>
                </w:p>
              </w:tc>
            </w:tr>
            <w:tr w:rsidR="00400C67" w14:paraId="304AAF84" w14:textId="77777777" w:rsidTr="00102B65">
              <w:tc>
                <w:tcPr>
                  <w:tcW w:w="0" w:type="auto"/>
                  <w:shd w:val="clear" w:color="auto" w:fill="FBE4D5" w:themeFill="accent2" w:themeFillTint="33"/>
                </w:tcPr>
                <w:p w14:paraId="6B1D704F" w14:textId="77777777" w:rsidR="00400C67" w:rsidRDefault="00400C67" w:rsidP="00400C67">
                  <w:r>
                    <w:rPr>
                      <w:rFonts w:ascii="Arial Narrow" w:eastAsia="Arial Narrow" w:hAnsi="Arial Narrow" w:cs="Arial Narrow"/>
                      <w:sz w:val="20"/>
                      <w:szCs w:val="20"/>
                    </w:rPr>
                    <w:t>New problem, no additional work-up needed</w:t>
                  </w:r>
                </w:p>
              </w:tc>
              <w:tc>
                <w:tcPr>
                  <w:tcW w:w="0" w:type="auto"/>
                  <w:shd w:val="clear" w:color="auto" w:fill="E2EFD9" w:themeFill="accent6" w:themeFillTint="33"/>
                </w:tcPr>
                <w:p w14:paraId="636A773D" w14:textId="77777777" w:rsidR="00400C67" w:rsidRDefault="00400C67" w:rsidP="00400C67">
                  <w:pPr>
                    <w:rPr>
                      <w:rFonts w:ascii="Arial Narrow" w:eastAsia="Arial Narrow" w:hAnsi="Arial Narrow" w:cs="Arial Narrow"/>
                      <w:sz w:val="20"/>
                      <w:szCs w:val="20"/>
                    </w:rPr>
                  </w:pPr>
                  <w:r>
                    <w:rPr>
                      <w:rFonts w:ascii="Arial Narrow" w:eastAsia="Arial Narrow" w:hAnsi="Arial Narrow" w:cs="Arial Narrow"/>
                      <w:sz w:val="20"/>
                      <w:szCs w:val="20"/>
                    </w:rPr>
                    <w:t>Established or new patient with a new problem, no additional work-up needed</w:t>
                  </w:r>
                </w:p>
              </w:tc>
              <w:tc>
                <w:tcPr>
                  <w:tcW w:w="0" w:type="auto"/>
                  <w:shd w:val="clear" w:color="auto" w:fill="E2EFD9" w:themeFill="accent6" w:themeFillTint="33"/>
                </w:tcPr>
                <w:p w14:paraId="066D58C6" w14:textId="77777777" w:rsidR="00400C67" w:rsidRDefault="00400C67" w:rsidP="00400C67">
                  <w:r>
                    <w:rPr>
                      <w:rFonts w:ascii="Arial Narrow" w:eastAsia="Arial Narrow" w:hAnsi="Arial Narrow" w:cs="Arial Narrow"/>
                      <w:sz w:val="20"/>
                      <w:szCs w:val="20"/>
                    </w:rPr>
                    <w:t>Allergic reaction to the materials in a splint or elastic bandage</w:t>
                  </w:r>
                </w:p>
              </w:tc>
              <w:tc>
                <w:tcPr>
                  <w:tcW w:w="0" w:type="auto"/>
                  <w:shd w:val="clear" w:color="auto" w:fill="FFFFFF" w:themeFill="background1"/>
                </w:tcPr>
                <w:p w14:paraId="2BF34FD7" w14:textId="77777777" w:rsidR="00400C67" w:rsidRDefault="00400C67" w:rsidP="00102B65">
                  <w:pPr>
                    <w:jc w:val="center"/>
                  </w:pPr>
                  <w:r>
                    <w:rPr>
                      <w:rFonts w:ascii="Arial Narrow" w:eastAsia="Arial Narrow" w:hAnsi="Arial Narrow" w:cs="Arial Narrow"/>
                      <w:sz w:val="20"/>
                      <w:szCs w:val="20"/>
                    </w:rPr>
                    <w:t>3</w:t>
                  </w:r>
                </w:p>
              </w:tc>
            </w:tr>
            <w:tr w:rsidR="00400C67" w14:paraId="6779018A" w14:textId="77777777" w:rsidTr="00102B65">
              <w:tc>
                <w:tcPr>
                  <w:tcW w:w="0" w:type="auto"/>
                  <w:shd w:val="clear" w:color="auto" w:fill="FBE4D5" w:themeFill="accent2" w:themeFillTint="33"/>
                </w:tcPr>
                <w:p w14:paraId="3C3C2E93" w14:textId="77777777" w:rsidR="00400C67" w:rsidRDefault="00400C67" w:rsidP="00400C67">
                  <w:r>
                    <w:rPr>
                      <w:rFonts w:ascii="Arial Narrow" w:eastAsia="Arial Narrow" w:hAnsi="Arial Narrow" w:cs="Arial Narrow"/>
                      <w:sz w:val="20"/>
                      <w:szCs w:val="20"/>
                    </w:rPr>
                    <w:t>New problem, with additional work-up needed</w:t>
                  </w:r>
                </w:p>
              </w:tc>
              <w:tc>
                <w:tcPr>
                  <w:tcW w:w="0" w:type="auto"/>
                  <w:shd w:val="clear" w:color="auto" w:fill="E2EFD9" w:themeFill="accent6" w:themeFillTint="33"/>
                </w:tcPr>
                <w:p w14:paraId="6BD38C26" w14:textId="77777777" w:rsidR="00400C67" w:rsidRDefault="00400C67" w:rsidP="00400C67">
                  <w:pPr>
                    <w:rPr>
                      <w:rFonts w:ascii="Arial Narrow" w:eastAsia="Arial Narrow" w:hAnsi="Arial Narrow" w:cs="Arial Narrow"/>
                      <w:sz w:val="20"/>
                      <w:szCs w:val="20"/>
                    </w:rPr>
                  </w:pPr>
                  <w:r>
                    <w:rPr>
                      <w:rFonts w:ascii="Arial Narrow" w:eastAsia="Arial Narrow" w:hAnsi="Arial Narrow" w:cs="Arial Narrow"/>
                      <w:sz w:val="20"/>
                      <w:szCs w:val="20"/>
                    </w:rPr>
                    <w:t>Established or new patient with a new problem, with additional work-up needed</w:t>
                  </w:r>
                </w:p>
              </w:tc>
              <w:tc>
                <w:tcPr>
                  <w:tcW w:w="0" w:type="auto"/>
                  <w:shd w:val="clear" w:color="auto" w:fill="E2EFD9" w:themeFill="accent6" w:themeFillTint="33"/>
                </w:tcPr>
                <w:p w14:paraId="2DB48A56" w14:textId="77777777" w:rsidR="00400C67" w:rsidRDefault="00400C67" w:rsidP="00400C67">
                  <w:r>
                    <w:rPr>
                      <w:rFonts w:ascii="Arial Narrow" w:eastAsia="Arial Narrow" w:hAnsi="Arial Narrow" w:cs="Arial Narrow"/>
                      <w:sz w:val="20"/>
                      <w:szCs w:val="20"/>
                    </w:rPr>
                    <w:t xml:space="preserve">Any new clinical or vocational issue which requires further investigation such as new symptoms suggesting misdiagnosis (e.g. shoulder injury now presenting with radicular symptoms warranting need for cervical spine imaging) or  need for clarification of job tasks, hazards, demands or personal protective equipment needed. </w:t>
                  </w:r>
                </w:p>
              </w:tc>
              <w:tc>
                <w:tcPr>
                  <w:tcW w:w="0" w:type="auto"/>
                  <w:shd w:val="clear" w:color="auto" w:fill="FFFFFF" w:themeFill="background1"/>
                </w:tcPr>
                <w:p w14:paraId="022BDAE4" w14:textId="77777777" w:rsidR="00400C67" w:rsidRDefault="00400C67" w:rsidP="00102B65">
                  <w:pPr>
                    <w:jc w:val="center"/>
                  </w:pPr>
                  <w:r>
                    <w:rPr>
                      <w:rFonts w:ascii="Arial Narrow" w:eastAsia="Arial Narrow" w:hAnsi="Arial Narrow" w:cs="Arial Narrow"/>
                      <w:sz w:val="20"/>
                      <w:szCs w:val="20"/>
                    </w:rPr>
                    <w:t>4</w:t>
                  </w:r>
                </w:p>
              </w:tc>
            </w:tr>
          </w:tbl>
          <w:tbl>
            <w:tblPr>
              <w:tblStyle w:val="ab"/>
              <w:tblW w:w="14675" w:type="dxa"/>
              <w:tblLook w:val="0400" w:firstRow="0" w:lastRow="0" w:firstColumn="0" w:lastColumn="0" w:noHBand="0" w:noVBand="1"/>
            </w:tblPr>
            <w:tblGrid>
              <w:gridCol w:w="14675"/>
            </w:tblGrid>
            <w:tr w:rsidR="00400C67" w14:paraId="7525411E" w14:textId="77777777" w:rsidTr="00102B65">
              <w:tc>
                <w:tcPr>
                  <w:tcW w:w="14675" w:type="dxa"/>
                  <w:shd w:val="clear" w:color="auto" w:fill="FFFFFF"/>
                </w:tcPr>
                <w:p w14:paraId="1149C6AE" w14:textId="77777777" w:rsidR="00102B65" w:rsidRDefault="00400C67" w:rsidP="00400C67">
                  <w:pPr>
                    <w:spacing w:after="200" w:line="276" w:lineRule="auto"/>
                    <w:ind w:left="180"/>
                  </w:pPr>
                  <w:bookmarkStart w:id="31" w:name="h.ihv636" w:colFirst="0" w:colLast="0"/>
                  <w:bookmarkEnd w:id="31"/>
                  <w:r>
                    <w:br w:type="page"/>
                  </w:r>
                </w:p>
                <w:p w14:paraId="0A038C32" w14:textId="77777777" w:rsidR="00102B65" w:rsidRDefault="00102B65" w:rsidP="00400C67">
                  <w:pPr>
                    <w:spacing w:after="200" w:line="276" w:lineRule="auto"/>
                    <w:ind w:left="180"/>
                  </w:pPr>
                </w:p>
                <w:p w14:paraId="45261FEC" w14:textId="77777777" w:rsidR="00102B65" w:rsidRDefault="00102B65" w:rsidP="00400C67">
                  <w:pPr>
                    <w:spacing w:after="200" w:line="276" w:lineRule="auto"/>
                    <w:ind w:left="180"/>
                  </w:pPr>
                </w:p>
                <w:p w14:paraId="1BAFB3A0" w14:textId="77777777" w:rsidR="00102B65" w:rsidRDefault="00102B65" w:rsidP="00400C67">
                  <w:pPr>
                    <w:spacing w:after="200" w:line="276" w:lineRule="auto"/>
                    <w:ind w:left="180"/>
                    <w:rPr>
                      <w:b/>
                    </w:rPr>
                  </w:pPr>
                </w:p>
                <w:p w14:paraId="3E8ACB14" w14:textId="77777777" w:rsidR="00102B65" w:rsidRDefault="00102B65" w:rsidP="00400C67">
                  <w:pPr>
                    <w:spacing w:after="200" w:line="276" w:lineRule="auto"/>
                    <w:ind w:left="180"/>
                    <w:rPr>
                      <w:b/>
                    </w:rPr>
                  </w:pPr>
                </w:p>
                <w:p w14:paraId="6D9DA2D1" w14:textId="77777777" w:rsidR="00102B65" w:rsidRDefault="00102B65" w:rsidP="00400C67">
                  <w:pPr>
                    <w:spacing w:after="200" w:line="276" w:lineRule="auto"/>
                    <w:ind w:left="180"/>
                    <w:rPr>
                      <w:b/>
                    </w:rPr>
                  </w:pPr>
                </w:p>
                <w:p w14:paraId="537C22FC" w14:textId="77777777" w:rsidR="00102B65" w:rsidRDefault="00102B65" w:rsidP="00400C67">
                  <w:pPr>
                    <w:spacing w:after="200" w:line="276" w:lineRule="auto"/>
                    <w:ind w:left="180"/>
                    <w:rPr>
                      <w:b/>
                    </w:rPr>
                  </w:pPr>
                </w:p>
                <w:p w14:paraId="5C570F83" w14:textId="77777777" w:rsidR="00102B65" w:rsidRDefault="00102B65" w:rsidP="00400C67">
                  <w:pPr>
                    <w:spacing w:after="200" w:line="276" w:lineRule="auto"/>
                    <w:ind w:left="180"/>
                    <w:rPr>
                      <w:b/>
                    </w:rPr>
                  </w:pPr>
                </w:p>
                <w:p w14:paraId="17512642" w14:textId="77777777" w:rsidR="00400C67" w:rsidRDefault="00400C67" w:rsidP="00400C67">
                  <w:pPr>
                    <w:spacing w:after="200" w:line="276" w:lineRule="auto"/>
                    <w:ind w:left="180"/>
                  </w:pPr>
                  <w:r w:rsidRPr="007071C8">
                    <w:rPr>
                      <w:b/>
                    </w:rPr>
                    <w:lastRenderedPageBreak/>
                    <w:t>Data Points</w:t>
                  </w:r>
                  <w:r>
                    <w:rPr>
                      <w:b/>
                    </w:rPr>
                    <w:br/>
                  </w:r>
                  <w:r>
                    <w:t>The following table shows the CMS Criteria and Function-Oriented alternative criteria for data points, to score the amount and complexity of the data reviewed.</w:t>
                  </w:r>
                </w:p>
                <w:p w14:paraId="024A3D7B" w14:textId="1444384F" w:rsidR="005A76E4" w:rsidRDefault="005A76E4" w:rsidP="005A76E4">
                  <w:pPr>
                    <w:spacing w:before="100" w:after="100" w:line="240" w:lineRule="auto"/>
                    <w:ind w:left="180"/>
                  </w:pPr>
                  <w:r w:rsidRPr="004901AA">
                    <w:rPr>
                      <w:b/>
                      <w:i/>
                    </w:rPr>
                    <w:t>Note that there is a need for s</w:t>
                  </w:r>
                  <w:r>
                    <w:rPr>
                      <w:b/>
                      <w:i/>
                    </w:rPr>
                    <w:t xml:space="preserve">eparate coding </w:t>
                  </w:r>
                  <w:r w:rsidRPr="004901AA">
                    <w:rPr>
                      <w:b/>
                      <w:i/>
                    </w:rPr>
                    <w:t>rules for extensive documentation review or case management activities commonly needed in workers’ compensation – these will be addressed in separate documents, and not included in routine E&amp;M encounter elements.</w:t>
                  </w:r>
                </w:p>
              </w:tc>
            </w:tr>
            <w:tr w:rsidR="00400C67" w14:paraId="0CBD68E9" w14:textId="77777777" w:rsidTr="00102B65">
              <w:tc>
                <w:tcPr>
                  <w:tcW w:w="14675" w:type="dxa"/>
                  <w:shd w:val="clear" w:color="auto" w:fill="FFFFFF"/>
                </w:tcPr>
                <w:tbl>
                  <w:tblPr>
                    <w:tblStyle w:val="a7"/>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9"/>
                    <w:gridCol w:w="7974"/>
                    <w:gridCol w:w="682"/>
                  </w:tblGrid>
                  <w:tr w:rsidR="00400C67" w14:paraId="4B2AD50D" w14:textId="77777777" w:rsidTr="00102B65">
                    <w:trPr>
                      <w:trHeight w:hRule="exact" w:val="352"/>
                    </w:trPr>
                    <w:tc>
                      <w:tcPr>
                        <w:tcW w:w="0" w:type="auto"/>
                        <w:shd w:val="clear" w:color="auto" w:fill="FBE4D5" w:themeFill="accent2" w:themeFillTint="33"/>
                        <w:vAlign w:val="center"/>
                      </w:tcPr>
                      <w:p w14:paraId="314006E6" w14:textId="77777777" w:rsidR="00400C67" w:rsidRDefault="00400C67" w:rsidP="00400C67">
                        <w:pPr>
                          <w:spacing w:after="200" w:line="276" w:lineRule="auto"/>
                        </w:pPr>
                        <w:r>
                          <w:rPr>
                            <w:rFonts w:ascii="Arial Narrow" w:eastAsia="Arial Narrow" w:hAnsi="Arial Narrow" w:cs="Arial Narrow"/>
                            <w:b/>
                            <w:sz w:val="20"/>
                            <w:szCs w:val="20"/>
                          </w:rPr>
                          <w:t>CMS Criteria for Data Reviewed</w:t>
                        </w:r>
                      </w:p>
                    </w:tc>
                    <w:tc>
                      <w:tcPr>
                        <w:tcW w:w="0" w:type="auto"/>
                        <w:shd w:val="clear" w:color="auto" w:fill="E2EFD9" w:themeFill="accent6" w:themeFillTint="33"/>
                      </w:tcPr>
                      <w:p w14:paraId="00557ECC" w14:textId="77777777" w:rsidR="00400C67" w:rsidRDefault="00400C67" w:rsidP="00400C67">
                        <w:pPr>
                          <w:spacing w:after="200" w:line="276" w:lineRule="auto"/>
                        </w:pPr>
                        <w:r>
                          <w:rPr>
                            <w:rFonts w:ascii="Arial Narrow" w:eastAsia="Arial Narrow" w:hAnsi="Arial Narrow" w:cs="Arial Narrow"/>
                            <w:b/>
                            <w:sz w:val="20"/>
                            <w:szCs w:val="20"/>
                          </w:rPr>
                          <w:t>Function-Oriented Criteria for WC Injury/Illness</w:t>
                        </w:r>
                      </w:p>
                    </w:tc>
                    <w:tc>
                      <w:tcPr>
                        <w:tcW w:w="0" w:type="auto"/>
                        <w:shd w:val="clear" w:color="auto" w:fill="FFFFFF" w:themeFill="background1"/>
                        <w:vAlign w:val="center"/>
                      </w:tcPr>
                      <w:p w14:paraId="6AEE1865" w14:textId="77777777" w:rsidR="00400C67" w:rsidRDefault="00400C67" w:rsidP="00400C67">
                        <w:pPr>
                          <w:spacing w:after="200" w:line="276" w:lineRule="auto"/>
                          <w:jc w:val="center"/>
                        </w:pPr>
                        <w:r>
                          <w:rPr>
                            <w:rFonts w:ascii="Arial Narrow" w:eastAsia="Arial Narrow" w:hAnsi="Arial Narrow" w:cs="Arial Narrow"/>
                            <w:b/>
                            <w:sz w:val="20"/>
                            <w:szCs w:val="20"/>
                          </w:rPr>
                          <w:t>Points</w:t>
                        </w:r>
                      </w:p>
                    </w:tc>
                  </w:tr>
                  <w:tr w:rsidR="00400C67" w14:paraId="7B09FF01" w14:textId="77777777" w:rsidTr="00102B65">
                    <w:trPr>
                      <w:trHeight w:hRule="exact" w:val="346"/>
                    </w:trPr>
                    <w:tc>
                      <w:tcPr>
                        <w:tcW w:w="0" w:type="auto"/>
                        <w:shd w:val="clear" w:color="auto" w:fill="FBE4D5" w:themeFill="accent2" w:themeFillTint="33"/>
                        <w:vAlign w:val="center"/>
                      </w:tcPr>
                      <w:p w14:paraId="453C2D69" w14:textId="77777777" w:rsidR="00400C67" w:rsidRDefault="00400C67" w:rsidP="00400C67">
                        <w:pPr>
                          <w:spacing w:after="200" w:line="276" w:lineRule="auto"/>
                        </w:pPr>
                        <w:r>
                          <w:rPr>
                            <w:rFonts w:ascii="Arial Narrow" w:eastAsia="Arial Narrow" w:hAnsi="Arial Narrow" w:cs="Arial Narrow"/>
                            <w:sz w:val="20"/>
                            <w:szCs w:val="20"/>
                          </w:rPr>
                          <w:t>Review or order clinical lab tests</w:t>
                        </w:r>
                      </w:p>
                    </w:tc>
                    <w:tc>
                      <w:tcPr>
                        <w:tcW w:w="0" w:type="auto"/>
                        <w:shd w:val="clear" w:color="auto" w:fill="E2EFD9" w:themeFill="accent6" w:themeFillTint="33"/>
                      </w:tcPr>
                      <w:p w14:paraId="30A6FF3F" w14:textId="77777777" w:rsidR="00400C67" w:rsidRDefault="00400C67" w:rsidP="00400C67">
                        <w:pPr>
                          <w:spacing w:after="200" w:line="276" w:lineRule="auto"/>
                        </w:pPr>
                        <w:r>
                          <w:rPr>
                            <w:rFonts w:ascii="Arial Narrow" w:eastAsia="Arial Narrow" w:hAnsi="Arial Narrow" w:cs="Arial Narrow"/>
                            <w:sz w:val="20"/>
                            <w:szCs w:val="20"/>
                          </w:rPr>
                          <w:t>Review or order clinical lab tests</w:t>
                        </w:r>
                      </w:p>
                    </w:tc>
                    <w:tc>
                      <w:tcPr>
                        <w:tcW w:w="0" w:type="auto"/>
                        <w:shd w:val="clear" w:color="auto" w:fill="FFFFFF" w:themeFill="background1"/>
                        <w:vAlign w:val="center"/>
                      </w:tcPr>
                      <w:p w14:paraId="119ACF28" w14:textId="77777777" w:rsidR="00400C67" w:rsidRDefault="00400C67" w:rsidP="00400C67">
                        <w:pPr>
                          <w:spacing w:after="200" w:line="276" w:lineRule="auto"/>
                          <w:jc w:val="center"/>
                        </w:pPr>
                        <w:r>
                          <w:rPr>
                            <w:rFonts w:ascii="Arial Narrow" w:eastAsia="Arial Narrow" w:hAnsi="Arial Narrow" w:cs="Arial Narrow"/>
                            <w:sz w:val="20"/>
                            <w:szCs w:val="20"/>
                          </w:rPr>
                          <w:t>1</w:t>
                        </w:r>
                      </w:p>
                    </w:tc>
                  </w:tr>
                  <w:tr w:rsidR="00400C67" w14:paraId="4A166A43" w14:textId="77777777" w:rsidTr="00102B65">
                    <w:trPr>
                      <w:trHeight w:hRule="exact" w:val="346"/>
                    </w:trPr>
                    <w:tc>
                      <w:tcPr>
                        <w:tcW w:w="0" w:type="auto"/>
                        <w:shd w:val="clear" w:color="auto" w:fill="FBE4D5" w:themeFill="accent2" w:themeFillTint="33"/>
                        <w:vAlign w:val="center"/>
                      </w:tcPr>
                      <w:p w14:paraId="4988C286" w14:textId="77777777" w:rsidR="00400C67" w:rsidRDefault="00400C67" w:rsidP="00400C67">
                        <w:pPr>
                          <w:spacing w:after="200" w:line="276" w:lineRule="auto"/>
                        </w:pPr>
                        <w:r>
                          <w:rPr>
                            <w:rFonts w:ascii="Arial Narrow" w:eastAsia="Arial Narrow" w:hAnsi="Arial Narrow" w:cs="Arial Narrow"/>
                            <w:sz w:val="20"/>
                            <w:szCs w:val="20"/>
                          </w:rPr>
                          <w:t>Review or order radiology test (except heart catheterization or echo)</w:t>
                        </w:r>
                      </w:p>
                    </w:tc>
                    <w:tc>
                      <w:tcPr>
                        <w:tcW w:w="0" w:type="auto"/>
                        <w:shd w:val="clear" w:color="auto" w:fill="E2EFD9" w:themeFill="accent6" w:themeFillTint="33"/>
                      </w:tcPr>
                      <w:p w14:paraId="1E9B5D95" w14:textId="77777777" w:rsidR="00400C67" w:rsidRDefault="00400C67" w:rsidP="00400C67">
                        <w:pPr>
                          <w:spacing w:after="200" w:line="276" w:lineRule="auto"/>
                        </w:pPr>
                        <w:r>
                          <w:rPr>
                            <w:rFonts w:ascii="Arial Narrow" w:eastAsia="Arial Narrow" w:hAnsi="Arial Narrow" w:cs="Arial Narrow"/>
                            <w:sz w:val="20"/>
                            <w:szCs w:val="20"/>
                          </w:rPr>
                          <w:t xml:space="preserve">Review or order radiology test </w:t>
                        </w:r>
                      </w:p>
                    </w:tc>
                    <w:tc>
                      <w:tcPr>
                        <w:tcW w:w="0" w:type="auto"/>
                        <w:shd w:val="clear" w:color="auto" w:fill="FFFFFF" w:themeFill="background1"/>
                        <w:vAlign w:val="center"/>
                      </w:tcPr>
                      <w:p w14:paraId="4961DADF" w14:textId="77777777" w:rsidR="00400C67" w:rsidRDefault="00400C67" w:rsidP="00400C67">
                        <w:pPr>
                          <w:spacing w:after="200" w:line="276" w:lineRule="auto"/>
                          <w:jc w:val="center"/>
                        </w:pPr>
                        <w:r>
                          <w:rPr>
                            <w:rFonts w:ascii="Arial Narrow" w:eastAsia="Arial Narrow" w:hAnsi="Arial Narrow" w:cs="Arial Narrow"/>
                            <w:sz w:val="20"/>
                            <w:szCs w:val="20"/>
                          </w:rPr>
                          <w:t>1</w:t>
                        </w:r>
                      </w:p>
                    </w:tc>
                  </w:tr>
                  <w:tr w:rsidR="00400C67" w14:paraId="052FB6B0" w14:textId="77777777" w:rsidTr="00102B65">
                    <w:trPr>
                      <w:trHeight w:hRule="exact" w:val="346"/>
                    </w:trPr>
                    <w:tc>
                      <w:tcPr>
                        <w:tcW w:w="0" w:type="auto"/>
                        <w:shd w:val="clear" w:color="auto" w:fill="FBE4D5" w:themeFill="accent2" w:themeFillTint="33"/>
                        <w:vAlign w:val="center"/>
                      </w:tcPr>
                      <w:p w14:paraId="58F77098" w14:textId="77777777" w:rsidR="00400C67" w:rsidRDefault="00400C67" w:rsidP="00400C67">
                        <w:pPr>
                          <w:spacing w:after="200" w:line="276" w:lineRule="auto"/>
                        </w:pPr>
                        <w:r>
                          <w:rPr>
                            <w:rFonts w:ascii="Arial Narrow" w:eastAsia="Arial Narrow" w:hAnsi="Arial Narrow" w:cs="Arial Narrow"/>
                            <w:sz w:val="20"/>
                            <w:szCs w:val="20"/>
                          </w:rPr>
                          <w:t>Review or order medicine test (PFTs, EKG, cardiac echo or catheterization)</w:t>
                        </w:r>
                      </w:p>
                    </w:tc>
                    <w:tc>
                      <w:tcPr>
                        <w:tcW w:w="0" w:type="auto"/>
                        <w:shd w:val="clear" w:color="auto" w:fill="E2EFD9" w:themeFill="accent6" w:themeFillTint="33"/>
                      </w:tcPr>
                      <w:p w14:paraId="27A75269" w14:textId="77777777" w:rsidR="00400C67" w:rsidRDefault="00400C67" w:rsidP="00400C67">
                        <w:pPr>
                          <w:spacing w:after="200" w:line="276" w:lineRule="auto"/>
                        </w:pPr>
                        <w:r>
                          <w:rPr>
                            <w:rFonts w:ascii="Arial Narrow" w:eastAsia="Arial Narrow" w:hAnsi="Arial Narrow" w:cs="Arial Narrow"/>
                            <w:sz w:val="20"/>
                            <w:szCs w:val="20"/>
                          </w:rPr>
                          <w:t>Review or order PFT, EKG, Audiogram</w:t>
                        </w:r>
                      </w:p>
                    </w:tc>
                    <w:tc>
                      <w:tcPr>
                        <w:tcW w:w="0" w:type="auto"/>
                        <w:shd w:val="clear" w:color="auto" w:fill="FFFFFF" w:themeFill="background1"/>
                        <w:vAlign w:val="center"/>
                      </w:tcPr>
                      <w:p w14:paraId="59113BCB" w14:textId="77777777" w:rsidR="00400C67" w:rsidRDefault="00400C67" w:rsidP="00400C67">
                        <w:pPr>
                          <w:spacing w:after="200" w:line="276" w:lineRule="auto"/>
                          <w:jc w:val="center"/>
                        </w:pPr>
                        <w:r>
                          <w:rPr>
                            <w:rFonts w:ascii="Arial Narrow" w:eastAsia="Arial Narrow" w:hAnsi="Arial Narrow" w:cs="Arial Narrow"/>
                            <w:sz w:val="20"/>
                            <w:szCs w:val="20"/>
                          </w:rPr>
                          <w:t>1</w:t>
                        </w:r>
                      </w:p>
                    </w:tc>
                  </w:tr>
                  <w:tr w:rsidR="00400C67" w14:paraId="3546A57E" w14:textId="77777777" w:rsidTr="00102B65">
                    <w:trPr>
                      <w:trHeight w:hRule="exact" w:val="346"/>
                    </w:trPr>
                    <w:tc>
                      <w:tcPr>
                        <w:tcW w:w="0" w:type="auto"/>
                        <w:shd w:val="clear" w:color="auto" w:fill="FBE4D5" w:themeFill="accent2" w:themeFillTint="33"/>
                        <w:vAlign w:val="center"/>
                      </w:tcPr>
                      <w:p w14:paraId="12802C8C" w14:textId="77777777" w:rsidR="00400C67" w:rsidRDefault="00400C67" w:rsidP="00400C67">
                        <w:pPr>
                          <w:spacing w:after="200" w:line="276" w:lineRule="auto"/>
                        </w:pPr>
                        <w:r>
                          <w:rPr>
                            <w:rFonts w:ascii="Arial Narrow" w:eastAsia="Arial Narrow" w:hAnsi="Arial Narrow" w:cs="Arial Narrow"/>
                            <w:sz w:val="20"/>
                            <w:szCs w:val="20"/>
                          </w:rPr>
                          <w:t>Discuss test with performing physician</w:t>
                        </w:r>
                      </w:p>
                    </w:tc>
                    <w:tc>
                      <w:tcPr>
                        <w:tcW w:w="0" w:type="auto"/>
                        <w:shd w:val="clear" w:color="auto" w:fill="E2EFD9" w:themeFill="accent6" w:themeFillTint="33"/>
                        <w:vAlign w:val="center"/>
                      </w:tcPr>
                      <w:p w14:paraId="5A39A996" w14:textId="77777777" w:rsidR="00400C67" w:rsidRDefault="00400C67" w:rsidP="00400C67">
                        <w:pPr>
                          <w:spacing w:after="200" w:line="276" w:lineRule="auto"/>
                        </w:pPr>
                        <w:r>
                          <w:rPr>
                            <w:rFonts w:ascii="Arial Narrow" w:eastAsia="Arial Narrow" w:hAnsi="Arial Narrow" w:cs="Arial Narrow"/>
                            <w:sz w:val="20"/>
                            <w:szCs w:val="20"/>
                          </w:rPr>
                          <w:t>Discuss test with performing physician or discuss work tasks or restrictions with stakeholder (e.g. employer)</w:t>
                        </w:r>
                      </w:p>
                    </w:tc>
                    <w:tc>
                      <w:tcPr>
                        <w:tcW w:w="0" w:type="auto"/>
                        <w:shd w:val="clear" w:color="auto" w:fill="FFFFFF" w:themeFill="background1"/>
                        <w:vAlign w:val="center"/>
                      </w:tcPr>
                      <w:p w14:paraId="712BB834" w14:textId="77777777" w:rsidR="00400C67" w:rsidRDefault="00400C67" w:rsidP="00400C67">
                        <w:pPr>
                          <w:spacing w:after="200" w:line="276" w:lineRule="auto"/>
                          <w:jc w:val="center"/>
                        </w:pPr>
                        <w:r>
                          <w:rPr>
                            <w:rFonts w:ascii="Arial Narrow" w:eastAsia="Arial Narrow" w:hAnsi="Arial Narrow" w:cs="Arial Narrow"/>
                            <w:sz w:val="20"/>
                            <w:szCs w:val="20"/>
                          </w:rPr>
                          <w:t>2</w:t>
                        </w:r>
                      </w:p>
                    </w:tc>
                  </w:tr>
                  <w:tr w:rsidR="00400C67" w14:paraId="110B190C" w14:textId="77777777" w:rsidTr="00102B65">
                    <w:trPr>
                      <w:trHeight w:hRule="exact" w:val="346"/>
                    </w:trPr>
                    <w:tc>
                      <w:tcPr>
                        <w:tcW w:w="0" w:type="auto"/>
                        <w:shd w:val="clear" w:color="auto" w:fill="FBE4D5" w:themeFill="accent2" w:themeFillTint="33"/>
                        <w:vAlign w:val="center"/>
                      </w:tcPr>
                      <w:p w14:paraId="72479D53" w14:textId="77777777" w:rsidR="00400C67" w:rsidRDefault="00400C67" w:rsidP="00400C67">
                        <w:pPr>
                          <w:spacing w:after="200" w:line="276" w:lineRule="auto"/>
                        </w:pPr>
                        <w:r>
                          <w:rPr>
                            <w:rFonts w:ascii="Arial Narrow" w:eastAsia="Arial Narrow" w:hAnsi="Arial Narrow" w:cs="Arial Narrow"/>
                            <w:sz w:val="20"/>
                            <w:szCs w:val="20"/>
                          </w:rPr>
                          <w:t>Independent review of image, tracing, or specimen</w:t>
                        </w:r>
                      </w:p>
                    </w:tc>
                    <w:tc>
                      <w:tcPr>
                        <w:tcW w:w="0" w:type="auto"/>
                        <w:shd w:val="clear" w:color="auto" w:fill="E2EFD9" w:themeFill="accent6" w:themeFillTint="33"/>
                        <w:vAlign w:val="center"/>
                      </w:tcPr>
                      <w:p w14:paraId="406B6F17" w14:textId="77777777" w:rsidR="00400C67" w:rsidRDefault="00400C67" w:rsidP="00400C67">
                        <w:pPr>
                          <w:spacing w:after="200" w:line="276" w:lineRule="auto"/>
                        </w:pPr>
                        <w:r>
                          <w:rPr>
                            <w:rFonts w:ascii="Arial Narrow" w:eastAsia="Arial Narrow" w:hAnsi="Arial Narrow" w:cs="Arial Narrow"/>
                            <w:sz w:val="20"/>
                            <w:szCs w:val="20"/>
                          </w:rPr>
                          <w:t>Independent review of image, tracing, or specimen</w:t>
                        </w:r>
                      </w:p>
                    </w:tc>
                    <w:tc>
                      <w:tcPr>
                        <w:tcW w:w="0" w:type="auto"/>
                        <w:shd w:val="clear" w:color="auto" w:fill="FFFFFF" w:themeFill="background1"/>
                        <w:vAlign w:val="center"/>
                      </w:tcPr>
                      <w:p w14:paraId="74919B98" w14:textId="77777777" w:rsidR="00400C67" w:rsidRDefault="00400C67" w:rsidP="00400C67">
                        <w:pPr>
                          <w:spacing w:after="200" w:line="276" w:lineRule="auto"/>
                          <w:jc w:val="center"/>
                        </w:pPr>
                        <w:r>
                          <w:rPr>
                            <w:rFonts w:ascii="Arial Narrow" w:eastAsia="Arial Narrow" w:hAnsi="Arial Narrow" w:cs="Arial Narrow"/>
                            <w:sz w:val="20"/>
                            <w:szCs w:val="20"/>
                          </w:rPr>
                          <w:t>2</w:t>
                        </w:r>
                      </w:p>
                    </w:tc>
                  </w:tr>
                  <w:tr w:rsidR="00400C67" w14:paraId="1282E2EF" w14:textId="77777777" w:rsidTr="00102B65">
                    <w:trPr>
                      <w:trHeight w:hRule="exact" w:val="346"/>
                    </w:trPr>
                    <w:tc>
                      <w:tcPr>
                        <w:tcW w:w="0" w:type="auto"/>
                        <w:shd w:val="clear" w:color="auto" w:fill="FBE4D5" w:themeFill="accent2" w:themeFillTint="33"/>
                        <w:vAlign w:val="center"/>
                      </w:tcPr>
                      <w:p w14:paraId="71CC9A87" w14:textId="77777777" w:rsidR="00400C67" w:rsidRDefault="00400C67" w:rsidP="00400C67">
                        <w:pPr>
                          <w:spacing w:after="200" w:line="276" w:lineRule="auto"/>
                        </w:pPr>
                        <w:r>
                          <w:rPr>
                            <w:rFonts w:ascii="Arial Narrow" w:eastAsia="Arial Narrow" w:hAnsi="Arial Narrow" w:cs="Arial Narrow"/>
                            <w:sz w:val="20"/>
                            <w:szCs w:val="20"/>
                          </w:rPr>
                          <w:t>Decision to obtain old records</w:t>
                        </w:r>
                      </w:p>
                    </w:tc>
                    <w:tc>
                      <w:tcPr>
                        <w:tcW w:w="0" w:type="auto"/>
                        <w:shd w:val="clear" w:color="auto" w:fill="E2EFD9" w:themeFill="accent6" w:themeFillTint="33"/>
                        <w:vAlign w:val="center"/>
                      </w:tcPr>
                      <w:p w14:paraId="51511D96" w14:textId="77777777" w:rsidR="00400C67" w:rsidRDefault="00400C67" w:rsidP="00400C67">
                        <w:pPr>
                          <w:spacing w:after="200" w:line="276" w:lineRule="auto"/>
                        </w:pPr>
                        <w:r>
                          <w:rPr>
                            <w:rFonts w:ascii="Arial Narrow" w:eastAsia="Arial Narrow" w:hAnsi="Arial Narrow" w:cs="Arial Narrow"/>
                            <w:sz w:val="20"/>
                            <w:szCs w:val="20"/>
                          </w:rPr>
                          <w:t>Identify and request needed additional records, including job-related</w:t>
                        </w:r>
                      </w:p>
                    </w:tc>
                    <w:tc>
                      <w:tcPr>
                        <w:tcW w:w="0" w:type="auto"/>
                        <w:shd w:val="clear" w:color="auto" w:fill="FFFFFF" w:themeFill="background1"/>
                        <w:vAlign w:val="center"/>
                      </w:tcPr>
                      <w:p w14:paraId="2FE8D6BD" w14:textId="77777777" w:rsidR="00400C67" w:rsidRDefault="00400C67" w:rsidP="00400C67">
                        <w:pPr>
                          <w:spacing w:after="200" w:line="276" w:lineRule="auto"/>
                          <w:jc w:val="center"/>
                        </w:pPr>
                        <w:r>
                          <w:rPr>
                            <w:rFonts w:ascii="Arial Narrow" w:eastAsia="Arial Narrow" w:hAnsi="Arial Narrow" w:cs="Arial Narrow"/>
                            <w:sz w:val="20"/>
                            <w:szCs w:val="20"/>
                          </w:rPr>
                          <w:t>1</w:t>
                        </w:r>
                      </w:p>
                    </w:tc>
                  </w:tr>
                  <w:tr w:rsidR="00400C67" w14:paraId="5C1A4901" w14:textId="77777777" w:rsidTr="00102B65">
                    <w:trPr>
                      <w:trHeight w:hRule="exact" w:val="346"/>
                    </w:trPr>
                    <w:tc>
                      <w:tcPr>
                        <w:tcW w:w="0" w:type="auto"/>
                        <w:shd w:val="clear" w:color="auto" w:fill="FBE4D5" w:themeFill="accent2" w:themeFillTint="33"/>
                        <w:vAlign w:val="center"/>
                      </w:tcPr>
                      <w:p w14:paraId="4248AF3C" w14:textId="77777777" w:rsidR="00400C67" w:rsidRDefault="00400C67" w:rsidP="00400C67">
                        <w:pPr>
                          <w:spacing w:after="200" w:line="276" w:lineRule="auto"/>
                        </w:pPr>
                        <w:r>
                          <w:rPr>
                            <w:rFonts w:ascii="Arial Narrow" w:eastAsia="Arial Narrow" w:hAnsi="Arial Narrow" w:cs="Arial Narrow"/>
                            <w:sz w:val="20"/>
                            <w:szCs w:val="20"/>
                          </w:rPr>
                          <w:t>Review and summation of old records</w:t>
                        </w:r>
                      </w:p>
                    </w:tc>
                    <w:tc>
                      <w:tcPr>
                        <w:tcW w:w="0" w:type="auto"/>
                        <w:shd w:val="clear" w:color="auto" w:fill="E2EFD9" w:themeFill="accent6" w:themeFillTint="33"/>
                        <w:vAlign w:val="center"/>
                      </w:tcPr>
                      <w:p w14:paraId="7977646A" w14:textId="77777777" w:rsidR="00400C67" w:rsidRDefault="00400C67" w:rsidP="00400C67">
                        <w:pPr>
                          <w:spacing w:after="200" w:line="276" w:lineRule="auto"/>
                        </w:pPr>
                        <w:r>
                          <w:rPr>
                            <w:rFonts w:ascii="Arial Narrow" w:eastAsia="Arial Narrow" w:hAnsi="Arial Narrow" w:cs="Arial Narrow"/>
                            <w:sz w:val="20"/>
                            <w:szCs w:val="20"/>
                          </w:rPr>
                          <w:t>Review and summation of old records, including exposure records</w:t>
                        </w:r>
                      </w:p>
                    </w:tc>
                    <w:tc>
                      <w:tcPr>
                        <w:tcW w:w="0" w:type="auto"/>
                        <w:shd w:val="clear" w:color="auto" w:fill="FFFFFF" w:themeFill="background1"/>
                        <w:vAlign w:val="center"/>
                      </w:tcPr>
                      <w:p w14:paraId="74542B9E" w14:textId="77777777" w:rsidR="00400C67" w:rsidRDefault="00400C67" w:rsidP="00400C67">
                        <w:pPr>
                          <w:spacing w:after="200" w:line="276" w:lineRule="auto"/>
                          <w:jc w:val="center"/>
                        </w:pPr>
                        <w:r>
                          <w:rPr>
                            <w:rFonts w:ascii="Arial Narrow" w:eastAsia="Arial Narrow" w:hAnsi="Arial Narrow" w:cs="Arial Narrow"/>
                            <w:sz w:val="20"/>
                            <w:szCs w:val="20"/>
                          </w:rPr>
                          <w:t>2</w:t>
                        </w:r>
                      </w:p>
                    </w:tc>
                  </w:tr>
                </w:tbl>
                <w:p w14:paraId="776F87E6" w14:textId="77777777" w:rsidR="00400C67" w:rsidRDefault="00400C67" w:rsidP="00400C67">
                  <w:pPr>
                    <w:spacing w:after="200" w:line="276" w:lineRule="auto"/>
                  </w:pPr>
                </w:p>
              </w:tc>
            </w:tr>
          </w:tbl>
          <w:p w14:paraId="6AB78560" w14:textId="77777777" w:rsidR="00400C67" w:rsidRDefault="00400C67">
            <w:pPr>
              <w:spacing w:after="200" w:line="276" w:lineRule="auto"/>
              <w:ind w:left="270"/>
              <w:rPr>
                <w:b/>
                <w:sz w:val="24"/>
                <w:szCs w:val="24"/>
              </w:rPr>
            </w:pPr>
          </w:p>
          <w:p w14:paraId="431AB0CB" w14:textId="77777777" w:rsidR="00950DB0" w:rsidRDefault="00950DB0">
            <w:pPr>
              <w:spacing w:after="200" w:line="276" w:lineRule="auto"/>
              <w:ind w:left="270"/>
              <w:rPr>
                <w:b/>
                <w:sz w:val="24"/>
                <w:szCs w:val="24"/>
              </w:rPr>
            </w:pPr>
          </w:p>
          <w:p w14:paraId="71FD23E6" w14:textId="77777777" w:rsidR="00950DB0" w:rsidRDefault="00950DB0">
            <w:pPr>
              <w:spacing w:after="200" w:line="276" w:lineRule="auto"/>
              <w:ind w:left="270"/>
              <w:rPr>
                <w:b/>
                <w:sz w:val="24"/>
                <w:szCs w:val="24"/>
              </w:rPr>
            </w:pPr>
          </w:p>
          <w:p w14:paraId="17572BB0" w14:textId="77777777" w:rsidR="00950DB0" w:rsidRDefault="00950DB0">
            <w:pPr>
              <w:spacing w:after="200" w:line="276" w:lineRule="auto"/>
              <w:ind w:left="270"/>
              <w:rPr>
                <w:b/>
                <w:sz w:val="24"/>
                <w:szCs w:val="24"/>
              </w:rPr>
            </w:pPr>
          </w:p>
          <w:p w14:paraId="0633BF9B" w14:textId="77777777" w:rsidR="00950DB0" w:rsidRDefault="00950DB0">
            <w:pPr>
              <w:spacing w:after="200" w:line="276" w:lineRule="auto"/>
              <w:ind w:left="270"/>
              <w:rPr>
                <w:b/>
                <w:sz w:val="24"/>
                <w:szCs w:val="24"/>
              </w:rPr>
            </w:pPr>
          </w:p>
          <w:p w14:paraId="0A4A476C" w14:textId="77777777" w:rsidR="00950DB0" w:rsidRDefault="00950DB0">
            <w:pPr>
              <w:spacing w:after="200" w:line="276" w:lineRule="auto"/>
              <w:ind w:left="270"/>
              <w:rPr>
                <w:b/>
                <w:sz w:val="24"/>
                <w:szCs w:val="24"/>
              </w:rPr>
            </w:pPr>
          </w:p>
          <w:p w14:paraId="5EA2B0DB" w14:textId="77777777" w:rsidR="00950DB0" w:rsidRDefault="00950DB0">
            <w:pPr>
              <w:spacing w:after="200" w:line="276" w:lineRule="auto"/>
              <w:ind w:left="270"/>
              <w:rPr>
                <w:b/>
                <w:sz w:val="24"/>
                <w:szCs w:val="24"/>
              </w:rPr>
            </w:pPr>
          </w:p>
          <w:p w14:paraId="2267AB5C" w14:textId="77777777" w:rsidR="00950DB0" w:rsidRDefault="00950DB0">
            <w:pPr>
              <w:spacing w:after="200" w:line="276" w:lineRule="auto"/>
              <w:ind w:left="270"/>
              <w:rPr>
                <w:b/>
                <w:sz w:val="24"/>
                <w:szCs w:val="24"/>
              </w:rPr>
            </w:pPr>
          </w:p>
          <w:p w14:paraId="7E25AE2D" w14:textId="77777777" w:rsidR="00950DB0" w:rsidRDefault="00950DB0">
            <w:pPr>
              <w:spacing w:after="200" w:line="276" w:lineRule="auto"/>
              <w:ind w:left="270"/>
              <w:rPr>
                <w:b/>
                <w:sz w:val="24"/>
                <w:szCs w:val="24"/>
              </w:rPr>
            </w:pPr>
          </w:p>
          <w:p w14:paraId="0286F9F2" w14:textId="22CC84EB" w:rsidR="0006262A" w:rsidRDefault="004D113A" w:rsidP="005A76E4">
            <w:pPr>
              <w:spacing w:after="200" w:line="276" w:lineRule="auto"/>
              <w:ind w:left="270"/>
            </w:pPr>
            <w:r>
              <w:rPr>
                <w:b/>
                <w:sz w:val="24"/>
                <w:szCs w:val="24"/>
              </w:rPr>
              <w:t>Calculating Cognitive Labor Using Medical Decision Making Points System</w:t>
            </w:r>
          </w:p>
          <w:p w14:paraId="0F2F7097" w14:textId="204D49A2" w:rsidR="0006262A" w:rsidRDefault="004D113A" w:rsidP="007D2C6D">
            <w:pPr>
              <w:spacing w:after="200" w:line="276" w:lineRule="auto"/>
              <w:ind w:left="270"/>
            </w:pPr>
            <w:r>
              <w:t>There is no d</w:t>
            </w:r>
            <w:r w:rsidRPr="007D2C6D">
              <w:t>ifference between the CMS and Function-Oriented criteria for medical decision making.</w:t>
            </w:r>
            <w:r w:rsidR="007D2C6D">
              <w:t xml:space="preserve"> N</w:t>
            </w:r>
            <w:r w:rsidR="007D2C6D" w:rsidRPr="007D2C6D">
              <w:t>ote 2 out of 3 must be present to qualify for a given level.</w:t>
            </w:r>
          </w:p>
        </w:tc>
      </w:tr>
      <w:tr w:rsidR="0006262A" w14:paraId="0E950CA2" w14:textId="77777777" w:rsidTr="00950DB0">
        <w:tc>
          <w:tcPr>
            <w:tcW w:w="14675" w:type="dxa"/>
            <w:shd w:val="clear" w:color="auto" w:fill="FFFFFF"/>
            <w:tcMar>
              <w:top w:w="150" w:type="dxa"/>
              <w:left w:w="0" w:type="dxa"/>
              <w:bottom w:w="150" w:type="dxa"/>
              <w:right w:w="0" w:type="dxa"/>
            </w:tcMar>
          </w:tcPr>
          <w:p w14:paraId="3719BC45" w14:textId="77777777" w:rsidR="0006262A" w:rsidRPr="00950DB0" w:rsidRDefault="0006262A">
            <w:pPr>
              <w:widowControl w:val="0"/>
              <w:spacing w:after="0" w:line="276" w:lineRule="auto"/>
              <w:rPr>
                <w:b/>
              </w:rPr>
            </w:pPr>
          </w:p>
          <w:tbl>
            <w:tblPr>
              <w:tblStyle w:val="ac"/>
              <w:tblW w:w="13497"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08"/>
              <w:gridCol w:w="2037"/>
              <w:gridCol w:w="1238"/>
              <w:gridCol w:w="3282"/>
              <w:gridCol w:w="1218"/>
              <w:gridCol w:w="2614"/>
            </w:tblGrid>
            <w:tr w:rsidR="00950DB0" w:rsidRPr="00950DB0" w14:paraId="69641C62" w14:textId="77777777" w:rsidTr="00950DB0">
              <w:trPr>
                <w:trHeight w:val="320"/>
              </w:trPr>
              <w:tc>
                <w:tcPr>
                  <w:tcW w:w="3108" w:type="dxa"/>
                  <w:vMerge w:val="restart"/>
                  <w:tcMar>
                    <w:left w:w="108" w:type="dxa"/>
                    <w:right w:w="108" w:type="dxa"/>
                  </w:tcMar>
                </w:tcPr>
                <w:p w14:paraId="27186EBD" w14:textId="77777777" w:rsidR="00950DB0" w:rsidRDefault="00950DB0" w:rsidP="00950DB0">
                  <w:pPr>
                    <w:spacing w:after="200" w:line="276" w:lineRule="auto"/>
                    <w:jc w:val="center"/>
                    <w:rPr>
                      <w:rFonts w:ascii="Arial Narrow" w:eastAsia="Arial Narrow" w:hAnsi="Arial Narrow" w:cs="Arial Narrow"/>
                      <w:b/>
                      <w:color w:val="auto"/>
                      <w:sz w:val="20"/>
                      <w:szCs w:val="20"/>
                    </w:rPr>
                  </w:pPr>
                </w:p>
                <w:p w14:paraId="39CF9964" w14:textId="7DEFF1B7" w:rsidR="00950DB0" w:rsidRPr="00950DB0" w:rsidRDefault="00950DB0" w:rsidP="00950DB0">
                  <w:pPr>
                    <w:spacing w:after="200" w:line="276" w:lineRule="auto"/>
                    <w:jc w:val="center"/>
                    <w:rPr>
                      <w:rFonts w:ascii="Arial Narrow" w:eastAsia="Arial Narrow" w:hAnsi="Arial Narrow" w:cs="Arial Narrow"/>
                      <w:b/>
                      <w:color w:val="auto"/>
                      <w:sz w:val="20"/>
                      <w:szCs w:val="20"/>
                    </w:rPr>
                  </w:pPr>
                  <w:r>
                    <w:rPr>
                      <w:rFonts w:ascii="Arial Narrow" w:eastAsia="Arial Narrow" w:hAnsi="Arial Narrow" w:cs="Arial Narrow"/>
                      <w:b/>
                      <w:color w:val="auto"/>
                      <w:sz w:val="20"/>
                      <w:szCs w:val="20"/>
                    </w:rPr>
                    <w:t>Level of Complexity of Medical Decision Making</w:t>
                  </w:r>
                </w:p>
              </w:tc>
              <w:tc>
                <w:tcPr>
                  <w:tcW w:w="3275" w:type="dxa"/>
                  <w:gridSpan w:val="2"/>
                </w:tcPr>
                <w:p w14:paraId="6601D59E" w14:textId="08757311" w:rsidR="00950DB0" w:rsidRPr="00950DB0" w:rsidRDefault="00950DB0">
                  <w:pPr>
                    <w:spacing w:after="200" w:line="276" w:lineRule="auto"/>
                    <w:jc w:val="center"/>
                    <w:rPr>
                      <w:rFonts w:ascii="Arial Narrow" w:eastAsia="Arial Narrow" w:hAnsi="Arial Narrow" w:cs="Arial Narrow"/>
                      <w:b/>
                      <w:color w:val="auto"/>
                      <w:sz w:val="20"/>
                      <w:szCs w:val="20"/>
                    </w:rPr>
                  </w:pPr>
                  <w:r>
                    <w:rPr>
                      <w:rFonts w:ascii="Arial Narrow" w:eastAsia="Arial Narrow" w:hAnsi="Arial Narrow" w:cs="Arial Narrow"/>
                      <w:b/>
                      <w:color w:val="auto"/>
                      <w:sz w:val="20"/>
                      <w:szCs w:val="20"/>
                    </w:rPr>
                    <w:t>Problem Complexity</w:t>
                  </w:r>
                </w:p>
              </w:tc>
              <w:tc>
                <w:tcPr>
                  <w:tcW w:w="4500" w:type="dxa"/>
                  <w:gridSpan w:val="2"/>
                </w:tcPr>
                <w:p w14:paraId="42BC9F50" w14:textId="1466F728" w:rsidR="00950DB0" w:rsidRPr="00950DB0" w:rsidRDefault="00950DB0">
                  <w:pPr>
                    <w:spacing w:after="200" w:line="276" w:lineRule="auto"/>
                    <w:jc w:val="center"/>
                    <w:rPr>
                      <w:rFonts w:ascii="Arial Narrow" w:eastAsia="Arial Narrow" w:hAnsi="Arial Narrow" w:cs="Arial Narrow"/>
                      <w:b/>
                      <w:color w:val="auto"/>
                      <w:sz w:val="20"/>
                      <w:szCs w:val="20"/>
                    </w:rPr>
                  </w:pPr>
                  <w:r>
                    <w:rPr>
                      <w:rFonts w:ascii="Arial Narrow" w:eastAsia="Arial Narrow" w:hAnsi="Arial Narrow" w:cs="Arial Narrow"/>
                      <w:b/>
                      <w:color w:val="auto"/>
                      <w:sz w:val="20"/>
                      <w:szCs w:val="20"/>
                    </w:rPr>
                    <w:t>Data Complexity</w:t>
                  </w:r>
                </w:p>
              </w:tc>
              <w:tc>
                <w:tcPr>
                  <w:tcW w:w="2614" w:type="dxa"/>
                  <w:tcMar>
                    <w:left w:w="108" w:type="dxa"/>
                    <w:right w:w="108" w:type="dxa"/>
                  </w:tcMar>
                </w:tcPr>
                <w:p w14:paraId="59388C1D" w14:textId="4D246F54" w:rsidR="00950DB0" w:rsidRPr="00950DB0" w:rsidRDefault="00950DB0">
                  <w:pPr>
                    <w:spacing w:after="200" w:line="276" w:lineRule="auto"/>
                    <w:jc w:val="center"/>
                    <w:rPr>
                      <w:rFonts w:ascii="Arial Narrow" w:eastAsia="Arial Narrow" w:hAnsi="Arial Narrow" w:cs="Arial Narrow"/>
                      <w:b/>
                      <w:color w:val="auto"/>
                      <w:sz w:val="20"/>
                      <w:szCs w:val="20"/>
                    </w:rPr>
                  </w:pPr>
                  <w:r>
                    <w:rPr>
                      <w:rFonts w:ascii="Arial Narrow" w:eastAsia="Arial Narrow" w:hAnsi="Arial Narrow" w:cs="Arial Narrow"/>
                      <w:b/>
                      <w:color w:val="auto"/>
                      <w:sz w:val="20"/>
                      <w:szCs w:val="20"/>
                    </w:rPr>
                    <w:t>Risk</w:t>
                  </w:r>
                </w:p>
              </w:tc>
            </w:tr>
            <w:tr w:rsidR="00950DB0" w:rsidRPr="00950DB0" w14:paraId="0BE6B13C" w14:textId="77777777" w:rsidTr="00950DB0">
              <w:trPr>
                <w:trHeight w:val="320"/>
              </w:trPr>
              <w:tc>
                <w:tcPr>
                  <w:tcW w:w="3108" w:type="dxa"/>
                  <w:vMerge/>
                  <w:tcMar>
                    <w:left w:w="108" w:type="dxa"/>
                    <w:right w:w="108" w:type="dxa"/>
                  </w:tcMar>
                </w:tcPr>
                <w:p w14:paraId="71587D34" w14:textId="398D5483" w:rsidR="00950DB0" w:rsidRPr="00950DB0" w:rsidRDefault="00950DB0">
                  <w:pPr>
                    <w:spacing w:after="200" w:line="276" w:lineRule="auto"/>
                    <w:rPr>
                      <w:b/>
                      <w:color w:val="auto"/>
                    </w:rPr>
                  </w:pPr>
                </w:p>
              </w:tc>
              <w:tc>
                <w:tcPr>
                  <w:tcW w:w="2037" w:type="dxa"/>
                </w:tcPr>
                <w:p w14:paraId="06B3A4D7" w14:textId="523B1964" w:rsidR="00950DB0" w:rsidRPr="00950DB0" w:rsidRDefault="00950DB0">
                  <w:pPr>
                    <w:spacing w:after="200" w:line="276" w:lineRule="auto"/>
                    <w:jc w:val="center"/>
                    <w:rPr>
                      <w:rFonts w:ascii="Arial Narrow" w:eastAsia="Arial Narrow" w:hAnsi="Arial Narrow" w:cs="Arial Narrow"/>
                      <w:b/>
                      <w:color w:val="auto"/>
                      <w:sz w:val="20"/>
                      <w:szCs w:val="20"/>
                    </w:rPr>
                  </w:pPr>
                  <w:r w:rsidRPr="005A6A8E">
                    <w:rPr>
                      <w:rFonts w:ascii="Arial Narrow" w:eastAsia="Arial Narrow" w:hAnsi="Arial Narrow" w:cs="Arial Narrow"/>
                      <w:b/>
                      <w:color w:val="000000" w:themeColor="text1"/>
                      <w:sz w:val="20"/>
                      <w:szCs w:val="20"/>
                    </w:rPr>
                    <w:t>Number of diagnoses or management options</w:t>
                  </w:r>
                </w:p>
              </w:tc>
              <w:tc>
                <w:tcPr>
                  <w:tcW w:w="1238" w:type="dxa"/>
                  <w:tcMar>
                    <w:left w:w="108" w:type="dxa"/>
                    <w:right w:w="108" w:type="dxa"/>
                  </w:tcMar>
                </w:tcPr>
                <w:p w14:paraId="6AC8216F" w14:textId="2BCD86A8" w:rsidR="00950DB0" w:rsidRPr="00950DB0" w:rsidRDefault="00950DB0">
                  <w:pPr>
                    <w:spacing w:after="200" w:line="276" w:lineRule="auto"/>
                    <w:jc w:val="center"/>
                    <w:rPr>
                      <w:b/>
                      <w:color w:val="auto"/>
                    </w:rPr>
                  </w:pPr>
                  <w:r w:rsidRPr="00950DB0">
                    <w:rPr>
                      <w:rFonts w:ascii="Arial Narrow" w:eastAsia="Arial Narrow" w:hAnsi="Arial Narrow" w:cs="Arial Narrow"/>
                      <w:b/>
                      <w:color w:val="auto"/>
                      <w:sz w:val="20"/>
                      <w:szCs w:val="20"/>
                    </w:rPr>
                    <w:t>Problem Points</w:t>
                  </w:r>
                  <w:hyperlink w:anchor="h.23ckvvd"/>
                </w:p>
              </w:tc>
              <w:tc>
                <w:tcPr>
                  <w:tcW w:w="3282" w:type="dxa"/>
                </w:tcPr>
                <w:p w14:paraId="21C28CB5" w14:textId="0D54AAFF" w:rsidR="00950DB0" w:rsidRPr="00950DB0" w:rsidRDefault="00950DB0">
                  <w:pPr>
                    <w:spacing w:after="200" w:line="276" w:lineRule="auto"/>
                    <w:jc w:val="center"/>
                    <w:rPr>
                      <w:rFonts w:ascii="Arial Narrow" w:eastAsia="Arial Narrow" w:hAnsi="Arial Narrow" w:cs="Arial Narrow"/>
                      <w:b/>
                      <w:color w:val="auto"/>
                      <w:sz w:val="20"/>
                      <w:szCs w:val="20"/>
                    </w:rPr>
                  </w:pPr>
                  <w:r w:rsidRPr="005A6A8E">
                    <w:rPr>
                      <w:rFonts w:ascii="Arial Narrow" w:eastAsia="Arial Narrow" w:hAnsi="Arial Narrow" w:cs="Arial Narrow"/>
                      <w:b/>
                      <w:color w:val="000000" w:themeColor="text1"/>
                      <w:sz w:val="20"/>
                      <w:szCs w:val="20"/>
                    </w:rPr>
                    <w:t>Amount/complexity of data to be reviewed</w:t>
                  </w:r>
                </w:p>
              </w:tc>
              <w:tc>
                <w:tcPr>
                  <w:tcW w:w="1218" w:type="dxa"/>
                  <w:tcMar>
                    <w:left w:w="108" w:type="dxa"/>
                    <w:right w:w="108" w:type="dxa"/>
                  </w:tcMar>
                </w:tcPr>
                <w:p w14:paraId="1AB78EBF" w14:textId="16F7213B" w:rsidR="00950DB0" w:rsidRPr="00950DB0" w:rsidRDefault="00950DB0">
                  <w:pPr>
                    <w:spacing w:after="200" w:line="276" w:lineRule="auto"/>
                    <w:jc w:val="center"/>
                    <w:rPr>
                      <w:b/>
                      <w:color w:val="auto"/>
                    </w:rPr>
                  </w:pPr>
                  <w:r w:rsidRPr="00950DB0">
                    <w:rPr>
                      <w:rFonts w:ascii="Arial Narrow" w:eastAsia="Arial Narrow" w:hAnsi="Arial Narrow" w:cs="Arial Narrow"/>
                      <w:b/>
                      <w:color w:val="auto"/>
                      <w:sz w:val="20"/>
                      <w:szCs w:val="20"/>
                    </w:rPr>
                    <w:t>Data Points</w:t>
                  </w:r>
                  <w:hyperlink w:anchor="h.ihv636"/>
                </w:p>
              </w:tc>
              <w:tc>
                <w:tcPr>
                  <w:tcW w:w="2614" w:type="dxa"/>
                  <w:tcMar>
                    <w:left w:w="108" w:type="dxa"/>
                    <w:right w:w="108" w:type="dxa"/>
                  </w:tcMar>
                </w:tcPr>
                <w:p w14:paraId="0EEBECC3" w14:textId="70A17C25" w:rsidR="00950DB0" w:rsidRPr="00950DB0" w:rsidRDefault="00950DB0">
                  <w:pPr>
                    <w:spacing w:after="200" w:line="276" w:lineRule="auto"/>
                    <w:jc w:val="center"/>
                    <w:rPr>
                      <w:b/>
                      <w:color w:val="auto"/>
                    </w:rPr>
                  </w:pPr>
                  <w:r w:rsidRPr="005A6A8E">
                    <w:rPr>
                      <w:rFonts w:ascii="Arial Narrow" w:eastAsia="Arial Narrow" w:hAnsi="Arial Narrow" w:cs="Arial Narrow"/>
                      <w:b/>
                      <w:color w:val="000000" w:themeColor="text1"/>
                      <w:sz w:val="20"/>
                      <w:szCs w:val="20"/>
                    </w:rPr>
                    <w:t>Risk of complications, morbidity or mortality</w:t>
                  </w:r>
                </w:p>
              </w:tc>
            </w:tr>
            <w:tr w:rsidR="00950DB0" w14:paraId="65185DDC" w14:textId="77777777" w:rsidTr="00950DB0">
              <w:trPr>
                <w:trHeight w:val="320"/>
              </w:trPr>
              <w:tc>
                <w:tcPr>
                  <w:tcW w:w="3108" w:type="dxa"/>
                  <w:tcMar>
                    <w:left w:w="108" w:type="dxa"/>
                    <w:right w:w="108" w:type="dxa"/>
                  </w:tcMar>
                </w:tcPr>
                <w:p w14:paraId="2C2A0DB6" w14:textId="77777777" w:rsidR="00950DB0" w:rsidRDefault="00950DB0" w:rsidP="00950DB0">
                  <w:pPr>
                    <w:spacing w:after="200" w:line="276" w:lineRule="auto"/>
                  </w:pPr>
                  <w:r>
                    <w:rPr>
                      <w:rFonts w:ascii="Arial Narrow" w:eastAsia="Arial Narrow" w:hAnsi="Arial Narrow" w:cs="Arial Narrow"/>
                      <w:sz w:val="20"/>
                      <w:szCs w:val="20"/>
                    </w:rPr>
                    <w:t>Straightforward Complexity</w:t>
                  </w:r>
                </w:p>
              </w:tc>
              <w:tc>
                <w:tcPr>
                  <w:tcW w:w="2037" w:type="dxa"/>
                  <w:vAlign w:val="center"/>
                </w:tcPr>
                <w:p w14:paraId="63FAAE5C" w14:textId="558CA12B" w:rsidR="00950DB0" w:rsidRDefault="00950DB0" w:rsidP="00950DB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Minimal</w:t>
                  </w:r>
                </w:p>
              </w:tc>
              <w:tc>
                <w:tcPr>
                  <w:tcW w:w="1238" w:type="dxa"/>
                  <w:tcMar>
                    <w:left w:w="108" w:type="dxa"/>
                    <w:right w:w="108" w:type="dxa"/>
                  </w:tcMar>
                </w:tcPr>
                <w:p w14:paraId="645CBA75" w14:textId="34C77C5C" w:rsidR="00950DB0" w:rsidRDefault="00950DB0" w:rsidP="00950DB0">
                  <w:pPr>
                    <w:spacing w:after="200" w:line="276" w:lineRule="auto"/>
                    <w:jc w:val="center"/>
                  </w:pPr>
                  <w:r>
                    <w:rPr>
                      <w:rFonts w:ascii="Arial Narrow" w:eastAsia="Arial Narrow" w:hAnsi="Arial Narrow" w:cs="Arial Narrow"/>
                      <w:sz w:val="20"/>
                      <w:szCs w:val="20"/>
                    </w:rPr>
                    <w:t>1</w:t>
                  </w:r>
                </w:p>
              </w:tc>
              <w:tc>
                <w:tcPr>
                  <w:tcW w:w="3282" w:type="dxa"/>
                  <w:vAlign w:val="center"/>
                </w:tcPr>
                <w:p w14:paraId="7B59C0D0" w14:textId="60BB83DE" w:rsidR="00950DB0" w:rsidRDefault="00950DB0" w:rsidP="00950DB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Minimal or None</w:t>
                  </w:r>
                </w:p>
              </w:tc>
              <w:tc>
                <w:tcPr>
                  <w:tcW w:w="1218" w:type="dxa"/>
                  <w:tcMar>
                    <w:left w:w="108" w:type="dxa"/>
                    <w:right w:w="108" w:type="dxa"/>
                  </w:tcMar>
                </w:tcPr>
                <w:p w14:paraId="546A154F" w14:textId="3F9CBF0A" w:rsidR="00950DB0" w:rsidRDefault="00950DB0" w:rsidP="00950DB0">
                  <w:pPr>
                    <w:spacing w:after="200" w:line="276" w:lineRule="auto"/>
                    <w:jc w:val="center"/>
                  </w:pPr>
                  <w:r>
                    <w:rPr>
                      <w:rFonts w:ascii="Arial Narrow" w:eastAsia="Arial Narrow" w:hAnsi="Arial Narrow" w:cs="Arial Narrow"/>
                      <w:sz w:val="20"/>
                      <w:szCs w:val="20"/>
                    </w:rPr>
                    <w:t>1</w:t>
                  </w:r>
                </w:p>
              </w:tc>
              <w:tc>
                <w:tcPr>
                  <w:tcW w:w="2614" w:type="dxa"/>
                  <w:tcMar>
                    <w:left w:w="108" w:type="dxa"/>
                    <w:right w:w="108" w:type="dxa"/>
                  </w:tcMar>
                </w:tcPr>
                <w:p w14:paraId="04C06CBE" w14:textId="77777777" w:rsidR="00950DB0" w:rsidRDefault="00950DB0" w:rsidP="00950DB0">
                  <w:pPr>
                    <w:spacing w:after="200" w:line="276" w:lineRule="auto"/>
                    <w:jc w:val="center"/>
                  </w:pPr>
                  <w:r>
                    <w:rPr>
                      <w:rFonts w:ascii="Arial Narrow" w:eastAsia="Arial Narrow" w:hAnsi="Arial Narrow" w:cs="Arial Narrow"/>
                      <w:sz w:val="20"/>
                      <w:szCs w:val="20"/>
                    </w:rPr>
                    <w:t>Minimal</w:t>
                  </w:r>
                </w:p>
              </w:tc>
            </w:tr>
            <w:tr w:rsidR="00950DB0" w14:paraId="2E4000AF" w14:textId="77777777" w:rsidTr="00950DB0">
              <w:trPr>
                <w:trHeight w:val="320"/>
              </w:trPr>
              <w:tc>
                <w:tcPr>
                  <w:tcW w:w="3108" w:type="dxa"/>
                  <w:tcMar>
                    <w:left w:w="108" w:type="dxa"/>
                    <w:right w:w="108" w:type="dxa"/>
                  </w:tcMar>
                </w:tcPr>
                <w:p w14:paraId="72D59A89" w14:textId="77777777" w:rsidR="00950DB0" w:rsidRDefault="00950DB0" w:rsidP="00950DB0">
                  <w:pPr>
                    <w:spacing w:after="200" w:line="276" w:lineRule="auto"/>
                  </w:pPr>
                  <w:r>
                    <w:rPr>
                      <w:rFonts w:ascii="Arial Narrow" w:eastAsia="Arial Narrow" w:hAnsi="Arial Narrow" w:cs="Arial Narrow"/>
                      <w:sz w:val="20"/>
                      <w:szCs w:val="20"/>
                    </w:rPr>
                    <w:t>Low Complexity</w:t>
                  </w:r>
                </w:p>
              </w:tc>
              <w:tc>
                <w:tcPr>
                  <w:tcW w:w="2037" w:type="dxa"/>
                  <w:vAlign w:val="center"/>
                </w:tcPr>
                <w:p w14:paraId="4FBCA8CA" w14:textId="0F0FDDBE" w:rsidR="00950DB0" w:rsidRDefault="00950DB0" w:rsidP="00950DB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Limited</w:t>
                  </w:r>
                </w:p>
              </w:tc>
              <w:tc>
                <w:tcPr>
                  <w:tcW w:w="1238" w:type="dxa"/>
                  <w:tcMar>
                    <w:left w:w="108" w:type="dxa"/>
                    <w:right w:w="108" w:type="dxa"/>
                  </w:tcMar>
                </w:tcPr>
                <w:p w14:paraId="07965CE7" w14:textId="22FFF091" w:rsidR="00950DB0" w:rsidRDefault="00950DB0" w:rsidP="00950DB0">
                  <w:pPr>
                    <w:spacing w:after="200" w:line="276" w:lineRule="auto"/>
                    <w:jc w:val="center"/>
                  </w:pPr>
                  <w:r>
                    <w:rPr>
                      <w:rFonts w:ascii="Arial Narrow" w:eastAsia="Arial Narrow" w:hAnsi="Arial Narrow" w:cs="Arial Narrow"/>
                      <w:sz w:val="20"/>
                      <w:szCs w:val="20"/>
                    </w:rPr>
                    <w:t>2</w:t>
                  </w:r>
                </w:p>
              </w:tc>
              <w:tc>
                <w:tcPr>
                  <w:tcW w:w="3282" w:type="dxa"/>
                  <w:vAlign w:val="center"/>
                </w:tcPr>
                <w:p w14:paraId="66A9DA89" w14:textId="14BEC394" w:rsidR="00950DB0" w:rsidRDefault="00950DB0" w:rsidP="00950DB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Limited</w:t>
                  </w:r>
                </w:p>
              </w:tc>
              <w:tc>
                <w:tcPr>
                  <w:tcW w:w="1218" w:type="dxa"/>
                  <w:tcMar>
                    <w:left w:w="108" w:type="dxa"/>
                    <w:right w:w="108" w:type="dxa"/>
                  </w:tcMar>
                </w:tcPr>
                <w:p w14:paraId="2E76C962" w14:textId="3D46F821" w:rsidR="00950DB0" w:rsidRDefault="00950DB0" w:rsidP="00950DB0">
                  <w:pPr>
                    <w:spacing w:after="200" w:line="276" w:lineRule="auto"/>
                    <w:jc w:val="center"/>
                  </w:pPr>
                  <w:r>
                    <w:rPr>
                      <w:rFonts w:ascii="Arial Narrow" w:eastAsia="Arial Narrow" w:hAnsi="Arial Narrow" w:cs="Arial Narrow"/>
                      <w:sz w:val="20"/>
                      <w:szCs w:val="20"/>
                    </w:rPr>
                    <w:t>2</w:t>
                  </w:r>
                </w:p>
              </w:tc>
              <w:tc>
                <w:tcPr>
                  <w:tcW w:w="2614" w:type="dxa"/>
                  <w:tcMar>
                    <w:left w:w="108" w:type="dxa"/>
                    <w:right w:w="108" w:type="dxa"/>
                  </w:tcMar>
                </w:tcPr>
                <w:p w14:paraId="1E1888AC" w14:textId="77777777" w:rsidR="00950DB0" w:rsidRDefault="00950DB0" w:rsidP="00950DB0">
                  <w:pPr>
                    <w:spacing w:after="200" w:line="276" w:lineRule="auto"/>
                    <w:jc w:val="center"/>
                  </w:pPr>
                  <w:r>
                    <w:rPr>
                      <w:rFonts w:ascii="Arial Narrow" w:eastAsia="Arial Narrow" w:hAnsi="Arial Narrow" w:cs="Arial Narrow"/>
                      <w:sz w:val="20"/>
                      <w:szCs w:val="20"/>
                    </w:rPr>
                    <w:t>Low</w:t>
                  </w:r>
                </w:p>
              </w:tc>
            </w:tr>
            <w:tr w:rsidR="00950DB0" w14:paraId="176BF564" w14:textId="77777777" w:rsidTr="00950DB0">
              <w:trPr>
                <w:trHeight w:val="320"/>
              </w:trPr>
              <w:tc>
                <w:tcPr>
                  <w:tcW w:w="3108" w:type="dxa"/>
                  <w:tcMar>
                    <w:left w:w="108" w:type="dxa"/>
                    <w:right w:w="108" w:type="dxa"/>
                  </w:tcMar>
                </w:tcPr>
                <w:p w14:paraId="6866F703" w14:textId="77777777" w:rsidR="00950DB0" w:rsidRDefault="00950DB0" w:rsidP="00950DB0">
                  <w:pPr>
                    <w:spacing w:after="200" w:line="276" w:lineRule="auto"/>
                  </w:pPr>
                  <w:r>
                    <w:rPr>
                      <w:rFonts w:ascii="Arial Narrow" w:eastAsia="Arial Narrow" w:hAnsi="Arial Narrow" w:cs="Arial Narrow"/>
                      <w:sz w:val="20"/>
                      <w:szCs w:val="20"/>
                    </w:rPr>
                    <w:t>Moderate Complexity</w:t>
                  </w:r>
                </w:p>
              </w:tc>
              <w:tc>
                <w:tcPr>
                  <w:tcW w:w="2037" w:type="dxa"/>
                  <w:vAlign w:val="center"/>
                </w:tcPr>
                <w:p w14:paraId="1ED740F9" w14:textId="6EBA83CF" w:rsidR="00950DB0" w:rsidRDefault="00950DB0" w:rsidP="00950DB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Multiple</w:t>
                  </w:r>
                </w:p>
              </w:tc>
              <w:tc>
                <w:tcPr>
                  <w:tcW w:w="1238" w:type="dxa"/>
                  <w:tcMar>
                    <w:left w:w="108" w:type="dxa"/>
                    <w:right w:w="108" w:type="dxa"/>
                  </w:tcMar>
                </w:tcPr>
                <w:p w14:paraId="511F2C32" w14:textId="13A43D7B" w:rsidR="00950DB0" w:rsidRDefault="00950DB0" w:rsidP="00950DB0">
                  <w:pPr>
                    <w:spacing w:after="200" w:line="276" w:lineRule="auto"/>
                    <w:jc w:val="center"/>
                  </w:pPr>
                  <w:r>
                    <w:rPr>
                      <w:rFonts w:ascii="Arial Narrow" w:eastAsia="Arial Narrow" w:hAnsi="Arial Narrow" w:cs="Arial Narrow"/>
                      <w:sz w:val="20"/>
                      <w:szCs w:val="20"/>
                    </w:rPr>
                    <w:t>3</w:t>
                  </w:r>
                </w:p>
              </w:tc>
              <w:tc>
                <w:tcPr>
                  <w:tcW w:w="3282" w:type="dxa"/>
                  <w:vAlign w:val="center"/>
                </w:tcPr>
                <w:p w14:paraId="137CA7E3" w14:textId="7561B5C4" w:rsidR="00950DB0" w:rsidRDefault="00950DB0" w:rsidP="00950DB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Moderate</w:t>
                  </w:r>
                </w:p>
              </w:tc>
              <w:tc>
                <w:tcPr>
                  <w:tcW w:w="1218" w:type="dxa"/>
                  <w:tcMar>
                    <w:left w:w="108" w:type="dxa"/>
                    <w:right w:w="108" w:type="dxa"/>
                  </w:tcMar>
                </w:tcPr>
                <w:p w14:paraId="33EF488A" w14:textId="1D319DBA" w:rsidR="00950DB0" w:rsidRDefault="00950DB0" w:rsidP="00950DB0">
                  <w:pPr>
                    <w:spacing w:after="200" w:line="276" w:lineRule="auto"/>
                    <w:jc w:val="center"/>
                  </w:pPr>
                  <w:r>
                    <w:rPr>
                      <w:rFonts w:ascii="Arial Narrow" w:eastAsia="Arial Narrow" w:hAnsi="Arial Narrow" w:cs="Arial Narrow"/>
                      <w:sz w:val="20"/>
                      <w:szCs w:val="20"/>
                    </w:rPr>
                    <w:t>3</w:t>
                  </w:r>
                </w:p>
              </w:tc>
              <w:tc>
                <w:tcPr>
                  <w:tcW w:w="2614" w:type="dxa"/>
                  <w:tcMar>
                    <w:left w:w="108" w:type="dxa"/>
                    <w:right w:w="108" w:type="dxa"/>
                  </w:tcMar>
                </w:tcPr>
                <w:p w14:paraId="7DBEAFD2" w14:textId="77777777" w:rsidR="00950DB0" w:rsidRDefault="00950DB0" w:rsidP="00950DB0">
                  <w:pPr>
                    <w:spacing w:after="200" w:line="276" w:lineRule="auto"/>
                    <w:jc w:val="center"/>
                  </w:pPr>
                  <w:r>
                    <w:rPr>
                      <w:rFonts w:ascii="Arial Narrow" w:eastAsia="Arial Narrow" w:hAnsi="Arial Narrow" w:cs="Arial Narrow"/>
                      <w:sz w:val="20"/>
                      <w:szCs w:val="20"/>
                    </w:rPr>
                    <w:t>Moderate</w:t>
                  </w:r>
                </w:p>
              </w:tc>
            </w:tr>
            <w:tr w:rsidR="00950DB0" w14:paraId="44A2E720" w14:textId="77777777" w:rsidTr="00950DB0">
              <w:trPr>
                <w:trHeight w:val="320"/>
              </w:trPr>
              <w:tc>
                <w:tcPr>
                  <w:tcW w:w="3108" w:type="dxa"/>
                  <w:tcMar>
                    <w:left w:w="108" w:type="dxa"/>
                    <w:right w:w="108" w:type="dxa"/>
                  </w:tcMar>
                </w:tcPr>
                <w:p w14:paraId="23B1B899" w14:textId="77777777" w:rsidR="00950DB0" w:rsidRDefault="00950DB0" w:rsidP="00950DB0">
                  <w:pPr>
                    <w:spacing w:after="200" w:line="276" w:lineRule="auto"/>
                  </w:pPr>
                  <w:r>
                    <w:rPr>
                      <w:rFonts w:ascii="Arial Narrow" w:eastAsia="Arial Narrow" w:hAnsi="Arial Narrow" w:cs="Arial Narrow"/>
                      <w:sz w:val="20"/>
                      <w:szCs w:val="20"/>
                    </w:rPr>
                    <w:t>High Complexity</w:t>
                  </w:r>
                </w:p>
              </w:tc>
              <w:tc>
                <w:tcPr>
                  <w:tcW w:w="2037" w:type="dxa"/>
                  <w:vAlign w:val="center"/>
                </w:tcPr>
                <w:p w14:paraId="4A8A93EF" w14:textId="045F8879" w:rsidR="00950DB0" w:rsidRDefault="00950DB0" w:rsidP="00950DB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Extensive</w:t>
                  </w:r>
                </w:p>
              </w:tc>
              <w:tc>
                <w:tcPr>
                  <w:tcW w:w="1238" w:type="dxa"/>
                  <w:tcMar>
                    <w:left w:w="108" w:type="dxa"/>
                    <w:right w:w="108" w:type="dxa"/>
                  </w:tcMar>
                </w:tcPr>
                <w:p w14:paraId="7403930E" w14:textId="42E44728" w:rsidR="00950DB0" w:rsidRDefault="00950DB0" w:rsidP="00950DB0">
                  <w:pPr>
                    <w:spacing w:after="200" w:line="276" w:lineRule="auto"/>
                    <w:jc w:val="center"/>
                  </w:pPr>
                  <w:r>
                    <w:rPr>
                      <w:rFonts w:ascii="Arial Narrow" w:eastAsia="Arial Narrow" w:hAnsi="Arial Narrow" w:cs="Arial Narrow"/>
                      <w:sz w:val="20"/>
                      <w:szCs w:val="20"/>
                    </w:rPr>
                    <w:t>4</w:t>
                  </w:r>
                </w:p>
              </w:tc>
              <w:tc>
                <w:tcPr>
                  <w:tcW w:w="3282" w:type="dxa"/>
                  <w:vAlign w:val="center"/>
                </w:tcPr>
                <w:p w14:paraId="5A494905" w14:textId="40871877" w:rsidR="00950DB0" w:rsidRDefault="00950DB0" w:rsidP="00950DB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Extensive</w:t>
                  </w:r>
                </w:p>
              </w:tc>
              <w:tc>
                <w:tcPr>
                  <w:tcW w:w="1218" w:type="dxa"/>
                  <w:tcMar>
                    <w:left w:w="108" w:type="dxa"/>
                    <w:right w:w="108" w:type="dxa"/>
                  </w:tcMar>
                </w:tcPr>
                <w:p w14:paraId="482D793F" w14:textId="30417599" w:rsidR="00950DB0" w:rsidRDefault="00950DB0" w:rsidP="00950DB0">
                  <w:pPr>
                    <w:spacing w:after="200" w:line="276" w:lineRule="auto"/>
                    <w:jc w:val="center"/>
                  </w:pPr>
                  <w:r>
                    <w:rPr>
                      <w:rFonts w:ascii="Arial Narrow" w:eastAsia="Arial Narrow" w:hAnsi="Arial Narrow" w:cs="Arial Narrow"/>
                      <w:sz w:val="20"/>
                      <w:szCs w:val="20"/>
                    </w:rPr>
                    <w:t>4</w:t>
                  </w:r>
                </w:p>
              </w:tc>
              <w:tc>
                <w:tcPr>
                  <w:tcW w:w="2614" w:type="dxa"/>
                  <w:tcMar>
                    <w:left w:w="108" w:type="dxa"/>
                    <w:right w:w="108" w:type="dxa"/>
                  </w:tcMar>
                </w:tcPr>
                <w:p w14:paraId="139134CA" w14:textId="77777777" w:rsidR="00950DB0" w:rsidRDefault="00950DB0" w:rsidP="00950DB0">
                  <w:pPr>
                    <w:spacing w:after="200" w:line="276" w:lineRule="auto"/>
                    <w:jc w:val="center"/>
                  </w:pPr>
                  <w:r>
                    <w:rPr>
                      <w:rFonts w:ascii="Arial Narrow" w:eastAsia="Arial Narrow" w:hAnsi="Arial Narrow" w:cs="Arial Narrow"/>
                      <w:sz w:val="20"/>
                      <w:szCs w:val="20"/>
                    </w:rPr>
                    <w:t>High</w:t>
                  </w:r>
                </w:p>
              </w:tc>
            </w:tr>
          </w:tbl>
          <w:p w14:paraId="388983E0" w14:textId="77777777" w:rsidR="0006262A" w:rsidRDefault="0006262A">
            <w:pPr>
              <w:spacing w:after="200" w:line="276" w:lineRule="auto"/>
            </w:pPr>
          </w:p>
        </w:tc>
      </w:tr>
    </w:tbl>
    <w:p w14:paraId="071257AE" w14:textId="77777777" w:rsidR="0006262A" w:rsidRDefault="0006262A">
      <w:pPr>
        <w:spacing w:after="200" w:line="276" w:lineRule="auto"/>
      </w:pPr>
    </w:p>
    <w:p w14:paraId="65BA63DC" w14:textId="77777777" w:rsidR="0006262A" w:rsidRDefault="004D113A" w:rsidP="00691A65">
      <w:r>
        <w:br w:type="page"/>
      </w:r>
      <w:bookmarkStart w:id="32" w:name="h.41mghml" w:colFirst="0" w:colLast="0"/>
      <w:bookmarkEnd w:id="32"/>
      <w:r w:rsidRPr="007071C8">
        <w:rPr>
          <w:b/>
          <w:sz w:val="24"/>
          <w:szCs w:val="24"/>
        </w:rPr>
        <w:lastRenderedPageBreak/>
        <w:t>Problem Severity Criteria</w:t>
      </w:r>
      <w:r>
        <w:rPr>
          <w:b/>
          <w:sz w:val="24"/>
          <w:szCs w:val="24"/>
        </w:rPr>
        <w:t xml:space="preserve"> </w:t>
      </w:r>
    </w:p>
    <w:p w14:paraId="3A95CADC" w14:textId="59FFC9B0" w:rsidR="0006262A" w:rsidRDefault="009D2235">
      <w:pPr>
        <w:spacing w:after="200" w:line="276" w:lineRule="auto"/>
      </w:pPr>
      <w:r>
        <w:t>Problem severity is one of the separate criteria used in determining the level of care by CMS.</w:t>
      </w:r>
      <w:r w:rsidR="00792AD9">
        <w:t xml:space="preserve"> There is a lot of overlap with Medical Decision Making criteria. </w:t>
      </w:r>
      <w:r>
        <w:t xml:space="preserve"> </w:t>
      </w:r>
      <w:r w:rsidR="004D113A">
        <w:t xml:space="preserve">Criteria are the same for CMS and Function-Oriented, except that </w:t>
      </w:r>
      <w:r w:rsidR="00A50AE5">
        <w:t xml:space="preserve">workers’ compensation (WC) </w:t>
      </w:r>
      <w:r w:rsidR="004D113A">
        <w:t>Function-Oriented criteria also consider risk of work disability</w:t>
      </w:r>
      <w:r w:rsidR="00792AD9">
        <w:t xml:space="preserve"> as a measure of morbidity</w:t>
      </w:r>
      <w:r w:rsidR="004D113A">
        <w:t>.</w:t>
      </w:r>
    </w:p>
    <w:tbl>
      <w:tblPr>
        <w:tblStyle w:val="ae"/>
        <w:tblW w:w="13068"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772"/>
        <w:gridCol w:w="6478"/>
      </w:tblGrid>
      <w:tr w:rsidR="0006262A" w14:paraId="33DB393B" w14:textId="77777777" w:rsidTr="00ED79E5">
        <w:tc>
          <w:tcPr>
            <w:tcW w:w="1818" w:type="dxa"/>
          </w:tcPr>
          <w:p w14:paraId="1F942EE5" w14:textId="77777777" w:rsidR="0006262A" w:rsidRDefault="004D113A">
            <w:r>
              <w:rPr>
                <w:rFonts w:ascii="Arial Narrow" w:eastAsia="Arial Narrow" w:hAnsi="Arial Narrow" w:cs="Arial Narrow"/>
                <w:b/>
              </w:rPr>
              <w:t>Nature of Problem</w:t>
            </w:r>
          </w:p>
        </w:tc>
        <w:tc>
          <w:tcPr>
            <w:tcW w:w="4772" w:type="dxa"/>
            <w:shd w:val="clear" w:color="auto" w:fill="FBE4D5" w:themeFill="accent2" w:themeFillTint="33"/>
          </w:tcPr>
          <w:p w14:paraId="12D7B9EC" w14:textId="77777777" w:rsidR="0006262A" w:rsidRDefault="004D113A">
            <w:r>
              <w:rPr>
                <w:rFonts w:ascii="Arial Narrow" w:eastAsia="Arial Narrow" w:hAnsi="Arial Narrow" w:cs="Arial Narrow"/>
                <w:b/>
                <w:sz w:val="20"/>
                <w:szCs w:val="20"/>
              </w:rPr>
              <w:t>CMS Criteria</w:t>
            </w:r>
          </w:p>
        </w:tc>
        <w:tc>
          <w:tcPr>
            <w:tcW w:w="6478" w:type="dxa"/>
            <w:shd w:val="clear" w:color="auto" w:fill="E2EFD9" w:themeFill="accent6" w:themeFillTint="33"/>
          </w:tcPr>
          <w:p w14:paraId="79044515" w14:textId="77777777" w:rsidR="0006262A" w:rsidRDefault="004D113A">
            <w:r>
              <w:rPr>
                <w:rFonts w:ascii="Arial Narrow" w:eastAsia="Arial Narrow" w:hAnsi="Arial Narrow" w:cs="Arial Narrow"/>
                <w:b/>
                <w:sz w:val="20"/>
                <w:szCs w:val="20"/>
              </w:rPr>
              <w:t>Function-Oriented Criteria</w:t>
            </w:r>
          </w:p>
        </w:tc>
      </w:tr>
      <w:tr w:rsidR="0006262A" w14:paraId="43085B4D" w14:textId="77777777" w:rsidTr="00ED79E5">
        <w:tc>
          <w:tcPr>
            <w:tcW w:w="1818" w:type="dxa"/>
          </w:tcPr>
          <w:p w14:paraId="7C2F56FC" w14:textId="77777777" w:rsidR="0006262A" w:rsidRDefault="004D113A">
            <w:r>
              <w:rPr>
                <w:rFonts w:ascii="Arial Narrow" w:eastAsia="Arial Narrow" w:hAnsi="Arial Narrow" w:cs="Arial Narrow"/>
                <w:b/>
                <w:sz w:val="20"/>
                <w:szCs w:val="20"/>
              </w:rPr>
              <w:t>Minimal</w:t>
            </w:r>
          </w:p>
        </w:tc>
        <w:tc>
          <w:tcPr>
            <w:tcW w:w="4772" w:type="dxa"/>
            <w:shd w:val="clear" w:color="auto" w:fill="FBE4D5" w:themeFill="accent2" w:themeFillTint="33"/>
          </w:tcPr>
          <w:p w14:paraId="3F28F77C" w14:textId="77777777" w:rsidR="0006262A" w:rsidRDefault="004D113A">
            <w:pPr>
              <w:numPr>
                <w:ilvl w:val="2"/>
                <w:numId w:val="18"/>
              </w:numPr>
              <w:spacing w:before="100"/>
              <w:ind w:left="432" w:hanging="360"/>
              <w:rPr>
                <w:rFonts w:ascii="Arial Narrow" w:eastAsia="Arial Narrow" w:hAnsi="Arial Narrow" w:cs="Arial Narrow"/>
                <w:sz w:val="20"/>
                <w:szCs w:val="20"/>
              </w:rPr>
            </w:pPr>
            <w:r>
              <w:rPr>
                <w:rFonts w:ascii="Arial Narrow" w:eastAsia="Arial Narrow" w:hAnsi="Arial Narrow" w:cs="Arial Narrow"/>
                <w:sz w:val="20"/>
                <w:szCs w:val="20"/>
              </w:rPr>
              <w:t>Problem does not require physician presence</w:t>
            </w:r>
          </w:p>
          <w:p w14:paraId="21AB264B" w14:textId="77777777" w:rsidR="0006262A" w:rsidRDefault="004D113A">
            <w:pPr>
              <w:numPr>
                <w:ilvl w:val="2"/>
                <w:numId w:val="18"/>
              </w:numPr>
              <w:spacing w:after="100"/>
              <w:ind w:left="432" w:hanging="360"/>
              <w:rPr>
                <w:rFonts w:ascii="Arial Narrow" w:eastAsia="Arial Narrow" w:hAnsi="Arial Narrow" w:cs="Arial Narrow"/>
                <w:sz w:val="20"/>
                <w:szCs w:val="20"/>
              </w:rPr>
            </w:pPr>
            <w:r>
              <w:rPr>
                <w:rFonts w:ascii="Arial Narrow" w:eastAsia="Arial Narrow" w:hAnsi="Arial Narrow" w:cs="Arial Narrow"/>
                <w:sz w:val="20"/>
                <w:szCs w:val="20"/>
              </w:rPr>
              <w:t>Service provided under supervision of a physician</w:t>
            </w:r>
          </w:p>
        </w:tc>
        <w:tc>
          <w:tcPr>
            <w:tcW w:w="6478" w:type="dxa"/>
            <w:shd w:val="clear" w:color="auto" w:fill="E2EFD9" w:themeFill="accent6" w:themeFillTint="33"/>
          </w:tcPr>
          <w:p w14:paraId="3DE8C158" w14:textId="77777777" w:rsidR="0006262A" w:rsidRDefault="004D113A">
            <w:pPr>
              <w:numPr>
                <w:ilvl w:val="2"/>
                <w:numId w:val="7"/>
              </w:numPr>
              <w:spacing w:before="100"/>
              <w:ind w:left="432" w:hanging="360"/>
              <w:rPr>
                <w:rFonts w:ascii="Arial Narrow" w:eastAsia="Arial Narrow" w:hAnsi="Arial Narrow" w:cs="Arial Narrow"/>
                <w:sz w:val="20"/>
                <w:szCs w:val="20"/>
              </w:rPr>
            </w:pPr>
            <w:r>
              <w:rPr>
                <w:rFonts w:ascii="Arial Narrow" w:eastAsia="Arial Narrow" w:hAnsi="Arial Narrow" w:cs="Arial Narrow"/>
                <w:sz w:val="20"/>
                <w:szCs w:val="20"/>
              </w:rPr>
              <w:t>Problem does not require physician presence</w:t>
            </w:r>
          </w:p>
          <w:p w14:paraId="254E2C5B" w14:textId="77777777" w:rsidR="0006262A" w:rsidRDefault="004D113A">
            <w:pPr>
              <w:numPr>
                <w:ilvl w:val="2"/>
                <w:numId w:val="7"/>
              </w:numPr>
              <w:spacing w:after="100"/>
              <w:ind w:left="432" w:hanging="360"/>
              <w:rPr>
                <w:rFonts w:ascii="Arial Narrow" w:eastAsia="Arial Narrow" w:hAnsi="Arial Narrow" w:cs="Arial Narrow"/>
                <w:sz w:val="20"/>
                <w:szCs w:val="20"/>
              </w:rPr>
            </w:pPr>
            <w:r>
              <w:rPr>
                <w:rFonts w:ascii="Arial Narrow" w:eastAsia="Arial Narrow" w:hAnsi="Arial Narrow" w:cs="Arial Narrow"/>
                <w:sz w:val="20"/>
                <w:szCs w:val="20"/>
              </w:rPr>
              <w:t>Service provided under supervision of a physician</w:t>
            </w:r>
          </w:p>
        </w:tc>
      </w:tr>
      <w:tr w:rsidR="0006262A" w14:paraId="044D06E5" w14:textId="77777777" w:rsidTr="00ED79E5">
        <w:tc>
          <w:tcPr>
            <w:tcW w:w="1818" w:type="dxa"/>
          </w:tcPr>
          <w:p w14:paraId="32A37450" w14:textId="77777777" w:rsidR="0006262A" w:rsidRDefault="004D113A">
            <w:bookmarkStart w:id="33" w:name="h.2grqrue" w:colFirst="0" w:colLast="0"/>
            <w:bookmarkEnd w:id="33"/>
            <w:r>
              <w:rPr>
                <w:rFonts w:ascii="Arial Narrow" w:eastAsia="Arial Narrow" w:hAnsi="Arial Narrow" w:cs="Arial Narrow"/>
                <w:b/>
                <w:sz w:val="20"/>
                <w:szCs w:val="20"/>
              </w:rPr>
              <w:t>Self-limited or minor</w:t>
            </w:r>
          </w:p>
          <w:p w14:paraId="43B1E4A6" w14:textId="77777777" w:rsidR="0006262A" w:rsidRDefault="004D113A">
            <w:r>
              <w:rPr>
                <w:rFonts w:ascii="Arial Narrow" w:eastAsia="Arial Narrow" w:hAnsi="Arial Narrow" w:cs="Arial Narrow"/>
                <w:b/>
                <w:sz w:val="20"/>
                <w:szCs w:val="20"/>
              </w:rPr>
              <w:t>2 out of 3</w:t>
            </w:r>
          </w:p>
        </w:tc>
        <w:tc>
          <w:tcPr>
            <w:tcW w:w="4772" w:type="dxa"/>
            <w:shd w:val="clear" w:color="auto" w:fill="FBE4D5" w:themeFill="accent2" w:themeFillTint="33"/>
          </w:tcPr>
          <w:p w14:paraId="1A9D8801" w14:textId="77777777" w:rsidR="0006262A" w:rsidRDefault="004D113A">
            <w:pPr>
              <w:numPr>
                <w:ilvl w:val="2"/>
                <w:numId w:val="1"/>
              </w:numPr>
              <w:spacing w:before="100"/>
              <w:ind w:left="432" w:hanging="360"/>
              <w:rPr>
                <w:rFonts w:ascii="Arial Narrow" w:eastAsia="Arial Narrow" w:hAnsi="Arial Narrow" w:cs="Arial Narrow"/>
                <w:sz w:val="20"/>
                <w:szCs w:val="20"/>
              </w:rPr>
            </w:pPr>
            <w:r>
              <w:rPr>
                <w:rFonts w:ascii="Arial Narrow" w:eastAsia="Arial Narrow" w:hAnsi="Arial Narrow" w:cs="Arial Narrow"/>
                <w:sz w:val="20"/>
                <w:szCs w:val="20"/>
              </w:rPr>
              <w:t>Minimal number of diagnoses or management options</w:t>
            </w:r>
          </w:p>
          <w:p w14:paraId="28773DB8" w14:textId="77777777" w:rsidR="0006262A" w:rsidRDefault="004D113A">
            <w:pPr>
              <w:numPr>
                <w:ilvl w:val="2"/>
                <w:numId w:val="1"/>
              </w:numPr>
              <w:ind w:left="432" w:hanging="360"/>
              <w:rPr>
                <w:rFonts w:ascii="Arial Narrow" w:eastAsia="Arial Narrow" w:hAnsi="Arial Narrow" w:cs="Arial Narrow"/>
                <w:sz w:val="20"/>
                <w:szCs w:val="20"/>
              </w:rPr>
            </w:pPr>
            <w:r>
              <w:rPr>
                <w:rFonts w:ascii="Arial Narrow" w:eastAsia="Arial Narrow" w:hAnsi="Arial Narrow" w:cs="Arial Narrow"/>
                <w:sz w:val="20"/>
                <w:szCs w:val="20"/>
              </w:rPr>
              <w:t>Minimal or no data to be reviewed</w:t>
            </w:r>
          </w:p>
          <w:p w14:paraId="01878DE5" w14:textId="77777777" w:rsidR="0006262A" w:rsidRDefault="004D113A">
            <w:pPr>
              <w:numPr>
                <w:ilvl w:val="2"/>
                <w:numId w:val="1"/>
              </w:numPr>
              <w:spacing w:after="100"/>
              <w:ind w:left="432" w:hanging="360"/>
              <w:rPr>
                <w:rFonts w:ascii="Arial Narrow" w:eastAsia="Arial Narrow" w:hAnsi="Arial Narrow" w:cs="Arial Narrow"/>
                <w:sz w:val="20"/>
                <w:szCs w:val="20"/>
              </w:rPr>
            </w:pPr>
            <w:r>
              <w:rPr>
                <w:rFonts w:ascii="Arial Narrow" w:eastAsia="Arial Narrow" w:hAnsi="Arial Narrow" w:cs="Arial Narrow"/>
                <w:sz w:val="20"/>
                <w:szCs w:val="20"/>
              </w:rPr>
              <w:t>Minimal risk of complications, morbidity, mortality</w:t>
            </w:r>
          </w:p>
        </w:tc>
        <w:tc>
          <w:tcPr>
            <w:tcW w:w="6478" w:type="dxa"/>
            <w:shd w:val="clear" w:color="auto" w:fill="E2EFD9" w:themeFill="accent6" w:themeFillTint="33"/>
          </w:tcPr>
          <w:p w14:paraId="485B39B2" w14:textId="77777777" w:rsidR="0006262A" w:rsidRPr="00A50AE5" w:rsidRDefault="00A50AE5" w:rsidP="00A50AE5">
            <w:pPr>
              <w:pStyle w:val="ListParagraph"/>
              <w:numPr>
                <w:ilvl w:val="0"/>
                <w:numId w:val="33"/>
              </w:numPr>
              <w:spacing w:before="100"/>
              <w:ind w:left="425"/>
              <w:rPr>
                <w:rFonts w:ascii="Arial Narrow" w:eastAsia="Arial Narrow" w:hAnsi="Arial Narrow" w:cs="Arial Narrow"/>
                <w:sz w:val="20"/>
                <w:szCs w:val="20"/>
              </w:rPr>
            </w:pPr>
            <w:r w:rsidRPr="00A50AE5">
              <w:rPr>
                <w:rFonts w:ascii="Arial Narrow" w:eastAsia="Arial Narrow" w:hAnsi="Arial Narrow" w:cs="Arial Narrow"/>
                <w:sz w:val="20"/>
                <w:szCs w:val="20"/>
              </w:rPr>
              <w:t>M</w:t>
            </w:r>
            <w:r w:rsidR="004D113A" w:rsidRPr="00A50AE5">
              <w:rPr>
                <w:rFonts w:ascii="Arial Narrow" w:eastAsia="Arial Narrow" w:hAnsi="Arial Narrow" w:cs="Arial Narrow"/>
                <w:sz w:val="20"/>
                <w:szCs w:val="20"/>
              </w:rPr>
              <w:t>inimal number of diagnoses or management options</w:t>
            </w:r>
          </w:p>
          <w:p w14:paraId="6EC141A5" w14:textId="77777777" w:rsidR="0006262A" w:rsidRPr="00A50AE5" w:rsidRDefault="004D113A" w:rsidP="00A50AE5">
            <w:pPr>
              <w:pStyle w:val="NoSpacing"/>
              <w:numPr>
                <w:ilvl w:val="0"/>
                <w:numId w:val="33"/>
              </w:numPr>
              <w:ind w:left="425"/>
              <w:rPr>
                <w:rFonts w:ascii="Arial Narrow" w:hAnsi="Arial Narrow"/>
                <w:sz w:val="20"/>
                <w:szCs w:val="20"/>
              </w:rPr>
            </w:pPr>
            <w:r w:rsidRPr="00A50AE5">
              <w:rPr>
                <w:rFonts w:ascii="Arial Narrow" w:hAnsi="Arial Narrow"/>
                <w:sz w:val="20"/>
                <w:szCs w:val="20"/>
              </w:rPr>
              <w:t>Minimal or no data to be reviewed</w:t>
            </w:r>
          </w:p>
          <w:p w14:paraId="07005666" w14:textId="39D61C2F" w:rsidR="0006262A" w:rsidRPr="00A50AE5" w:rsidRDefault="004D113A" w:rsidP="00A50AE5">
            <w:pPr>
              <w:pStyle w:val="NoSpacing"/>
              <w:numPr>
                <w:ilvl w:val="0"/>
                <w:numId w:val="33"/>
              </w:numPr>
              <w:ind w:left="425"/>
              <w:rPr>
                <w:rFonts w:ascii="Arial Narrow" w:hAnsi="Arial Narrow"/>
                <w:sz w:val="20"/>
                <w:szCs w:val="20"/>
              </w:rPr>
            </w:pPr>
            <w:r w:rsidRPr="00A50AE5">
              <w:rPr>
                <w:rFonts w:ascii="Arial Narrow" w:hAnsi="Arial Narrow"/>
                <w:sz w:val="20"/>
                <w:szCs w:val="20"/>
              </w:rPr>
              <w:t>Minimal risk of complications, morbidity</w:t>
            </w:r>
            <w:r w:rsidR="007071C8">
              <w:rPr>
                <w:rFonts w:ascii="Arial Narrow" w:hAnsi="Arial Narrow"/>
                <w:sz w:val="20"/>
                <w:szCs w:val="20"/>
              </w:rPr>
              <w:t xml:space="preserve"> (e.g. work disability), mortality</w:t>
            </w:r>
          </w:p>
          <w:p w14:paraId="32FF397C" w14:textId="77777777" w:rsidR="0006262A" w:rsidRDefault="0006262A"/>
        </w:tc>
      </w:tr>
      <w:tr w:rsidR="0006262A" w14:paraId="5FD28688" w14:textId="77777777" w:rsidTr="00ED79E5">
        <w:tc>
          <w:tcPr>
            <w:tcW w:w="1818" w:type="dxa"/>
          </w:tcPr>
          <w:p w14:paraId="1A0E1F30" w14:textId="77777777" w:rsidR="0006262A" w:rsidRDefault="004D113A">
            <w:bookmarkStart w:id="34" w:name="h.vx1227" w:colFirst="0" w:colLast="0"/>
            <w:bookmarkEnd w:id="34"/>
            <w:r>
              <w:rPr>
                <w:rFonts w:ascii="Arial Narrow" w:eastAsia="Arial Narrow" w:hAnsi="Arial Narrow" w:cs="Arial Narrow"/>
                <w:b/>
                <w:sz w:val="20"/>
                <w:szCs w:val="20"/>
              </w:rPr>
              <w:t>Low severity</w:t>
            </w:r>
          </w:p>
          <w:p w14:paraId="2ACF3D6B" w14:textId="77777777" w:rsidR="0006262A" w:rsidRDefault="004D113A">
            <w:r>
              <w:rPr>
                <w:rFonts w:ascii="Arial Narrow" w:eastAsia="Arial Narrow" w:hAnsi="Arial Narrow" w:cs="Arial Narrow"/>
                <w:b/>
                <w:sz w:val="20"/>
                <w:szCs w:val="20"/>
              </w:rPr>
              <w:t>2 out of 3</w:t>
            </w:r>
          </w:p>
        </w:tc>
        <w:tc>
          <w:tcPr>
            <w:tcW w:w="4772" w:type="dxa"/>
            <w:shd w:val="clear" w:color="auto" w:fill="FBE4D5" w:themeFill="accent2" w:themeFillTint="33"/>
          </w:tcPr>
          <w:p w14:paraId="6B740890" w14:textId="77777777" w:rsidR="0006262A" w:rsidRDefault="004D113A">
            <w:pPr>
              <w:numPr>
                <w:ilvl w:val="2"/>
                <w:numId w:val="3"/>
              </w:numPr>
              <w:spacing w:before="100"/>
              <w:ind w:left="432" w:hanging="360"/>
              <w:rPr>
                <w:rFonts w:ascii="Arial Narrow" w:eastAsia="Arial Narrow" w:hAnsi="Arial Narrow" w:cs="Arial Narrow"/>
                <w:sz w:val="20"/>
                <w:szCs w:val="20"/>
              </w:rPr>
            </w:pPr>
            <w:r>
              <w:rPr>
                <w:rFonts w:ascii="Arial Narrow" w:eastAsia="Arial Narrow" w:hAnsi="Arial Narrow" w:cs="Arial Narrow"/>
                <w:sz w:val="20"/>
                <w:szCs w:val="20"/>
              </w:rPr>
              <w:t>Limited number of diagnoses or management options</w:t>
            </w:r>
          </w:p>
          <w:p w14:paraId="5D795C38" w14:textId="77777777" w:rsidR="0006262A" w:rsidRDefault="004D113A">
            <w:pPr>
              <w:numPr>
                <w:ilvl w:val="2"/>
                <w:numId w:val="3"/>
              </w:numPr>
              <w:ind w:left="432" w:hanging="360"/>
              <w:rPr>
                <w:rFonts w:ascii="Arial Narrow" w:eastAsia="Arial Narrow" w:hAnsi="Arial Narrow" w:cs="Arial Narrow"/>
                <w:sz w:val="20"/>
                <w:szCs w:val="20"/>
              </w:rPr>
            </w:pPr>
            <w:r>
              <w:rPr>
                <w:rFonts w:ascii="Arial Narrow" w:eastAsia="Arial Narrow" w:hAnsi="Arial Narrow" w:cs="Arial Narrow"/>
                <w:sz w:val="20"/>
                <w:szCs w:val="20"/>
              </w:rPr>
              <w:t>Limited amount or complexity of data to be reviewed</w:t>
            </w:r>
          </w:p>
          <w:p w14:paraId="13D3BD5E" w14:textId="77777777" w:rsidR="0006262A" w:rsidRDefault="004D113A">
            <w:pPr>
              <w:numPr>
                <w:ilvl w:val="2"/>
                <w:numId w:val="3"/>
              </w:numPr>
              <w:spacing w:after="100"/>
              <w:ind w:left="432" w:hanging="360"/>
              <w:rPr>
                <w:rFonts w:ascii="Arial Narrow" w:eastAsia="Arial Narrow" w:hAnsi="Arial Narrow" w:cs="Arial Narrow"/>
                <w:sz w:val="20"/>
                <w:szCs w:val="20"/>
              </w:rPr>
            </w:pPr>
            <w:r>
              <w:rPr>
                <w:rFonts w:ascii="Arial Narrow" w:eastAsia="Arial Narrow" w:hAnsi="Arial Narrow" w:cs="Arial Narrow"/>
                <w:sz w:val="20"/>
                <w:szCs w:val="20"/>
              </w:rPr>
              <w:t>Low risk of complications, morbidity, mortality</w:t>
            </w:r>
          </w:p>
        </w:tc>
        <w:tc>
          <w:tcPr>
            <w:tcW w:w="6478" w:type="dxa"/>
            <w:shd w:val="clear" w:color="auto" w:fill="E2EFD9" w:themeFill="accent6" w:themeFillTint="33"/>
          </w:tcPr>
          <w:p w14:paraId="3D147DA4" w14:textId="77777777" w:rsidR="0006262A" w:rsidRPr="00A50AE5" w:rsidRDefault="004D113A" w:rsidP="00A50AE5">
            <w:pPr>
              <w:numPr>
                <w:ilvl w:val="0"/>
                <w:numId w:val="32"/>
              </w:numPr>
              <w:spacing w:before="100"/>
              <w:ind w:left="425"/>
              <w:rPr>
                <w:rFonts w:ascii="Arial Narrow" w:eastAsia="Arial Narrow" w:hAnsi="Arial Narrow" w:cs="Arial Narrow"/>
                <w:sz w:val="20"/>
                <w:szCs w:val="20"/>
              </w:rPr>
            </w:pPr>
            <w:r w:rsidRPr="00A50AE5">
              <w:rPr>
                <w:rFonts w:ascii="Arial Narrow" w:eastAsia="Arial Narrow" w:hAnsi="Arial Narrow" w:cs="Arial Narrow"/>
                <w:sz w:val="20"/>
                <w:szCs w:val="20"/>
              </w:rPr>
              <w:t>Limited number of diagnoses or management options</w:t>
            </w:r>
          </w:p>
          <w:p w14:paraId="5624C2C9" w14:textId="77777777" w:rsidR="0006262A" w:rsidRPr="00A50AE5" w:rsidRDefault="004D113A" w:rsidP="00A50AE5">
            <w:pPr>
              <w:pStyle w:val="NoSpacing"/>
              <w:numPr>
                <w:ilvl w:val="0"/>
                <w:numId w:val="32"/>
              </w:numPr>
              <w:ind w:left="425"/>
              <w:rPr>
                <w:rFonts w:ascii="Arial Narrow" w:hAnsi="Arial Narrow"/>
                <w:sz w:val="20"/>
                <w:szCs w:val="20"/>
              </w:rPr>
            </w:pPr>
            <w:r w:rsidRPr="00A50AE5">
              <w:rPr>
                <w:rFonts w:ascii="Arial Narrow" w:hAnsi="Arial Narrow"/>
                <w:sz w:val="20"/>
                <w:szCs w:val="20"/>
              </w:rPr>
              <w:t>Limited amount or complexity of data to be reviewed</w:t>
            </w:r>
          </w:p>
          <w:p w14:paraId="5B517A6D" w14:textId="55AB48F3" w:rsidR="0006262A" w:rsidRDefault="004D113A" w:rsidP="00A50AE5">
            <w:pPr>
              <w:pStyle w:val="NoSpacing"/>
              <w:numPr>
                <w:ilvl w:val="0"/>
                <w:numId w:val="32"/>
              </w:numPr>
              <w:ind w:left="425"/>
            </w:pPr>
            <w:r w:rsidRPr="00A50AE5">
              <w:rPr>
                <w:rFonts w:ascii="Arial Narrow" w:hAnsi="Arial Narrow"/>
                <w:sz w:val="20"/>
                <w:szCs w:val="20"/>
              </w:rPr>
              <w:t xml:space="preserve">Low risk of complications, </w:t>
            </w:r>
            <w:r w:rsidR="007071C8">
              <w:rPr>
                <w:rFonts w:ascii="Arial Narrow" w:hAnsi="Arial Narrow"/>
                <w:sz w:val="20"/>
                <w:szCs w:val="20"/>
              </w:rPr>
              <w:t>morbidity (e.g. work disability),</w:t>
            </w:r>
            <w:r w:rsidRPr="00A50AE5">
              <w:rPr>
                <w:rFonts w:ascii="Arial Narrow" w:hAnsi="Arial Narrow"/>
                <w:sz w:val="20"/>
                <w:szCs w:val="20"/>
              </w:rPr>
              <w:t xml:space="preserve"> mortality</w:t>
            </w:r>
          </w:p>
        </w:tc>
      </w:tr>
      <w:tr w:rsidR="0006262A" w14:paraId="1761991A" w14:textId="77777777" w:rsidTr="00ED79E5">
        <w:tc>
          <w:tcPr>
            <w:tcW w:w="1818" w:type="dxa"/>
          </w:tcPr>
          <w:p w14:paraId="2A7FEE91" w14:textId="77777777" w:rsidR="00ED79E5" w:rsidRDefault="004D113A">
            <w:bookmarkStart w:id="35" w:name="h.3fwokq0" w:colFirst="0" w:colLast="0"/>
            <w:bookmarkEnd w:id="35"/>
            <w:r>
              <w:rPr>
                <w:rFonts w:ascii="Arial Narrow" w:eastAsia="Arial Narrow" w:hAnsi="Arial Narrow" w:cs="Arial Narrow"/>
                <w:b/>
                <w:sz w:val="20"/>
                <w:szCs w:val="20"/>
              </w:rPr>
              <w:t>Moderate severity</w:t>
            </w:r>
          </w:p>
          <w:p w14:paraId="08EFFE61" w14:textId="77777777" w:rsidR="00A50AE5" w:rsidRPr="00ED79E5" w:rsidRDefault="00A50AE5">
            <w:r>
              <w:rPr>
                <w:rFonts w:ascii="Arial Narrow" w:eastAsia="Arial Narrow" w:hAnsi="Arial Narrow" w:cs="Arial Narrow"/>
                <w:b/>
                <w:sz w:val="20"/>
                <w:szCs w:val="20"/>
              </w:rPr>
              <w:t>2 out of 3</w:t>
            </w:r>
          </w:p>
          <w:p w14:paraId="79FE9093" w14:textId="77777777" w:rsidR="0006262A" w:rsidRDefault="0006262A"/>
        </w:tc>
        <w:tc>
          <w:tcPr>
            <w:tcW w:w="4772" w:type="dxa"/>
            <w:shd w:val="clear" w:color="auto" w:fill="FBE4D5" w:themeFill="accent2" w:themeFillTint="33"/>
          </w:tcPr>
          <w:p w14:paraId="35FD403A" w14:textId="77777777" w:rsidR="0006262A" w:rsidRDefault="004D113A">
            <w:pPr>
              <w:numPr>
                <w:ilvl w:val="2"/>
                <w:numId w:val="5"/>
              </w:numPr>
              <w:spacing w:before="100"/>
              <w:ind w:left="432" w:hanging="360"/>
              <w:rPr>
                <w:rFonts w:ascii="Arial Narrow" w:eastAsia="Arial Narrow" w:hAnsi="Arial Narrow" w:cs="Arial Narrow"/>
                <w:sz w:val="20"/>
                <w:szCs w:val="20"/>
              </w:rPr>
            </w:pPr>
            <w:r>
              <w:rPr>
                <w:rFonts w:ascii="Arial Narrow" w:eastAsia="Arial Narrow" w:hAnsi="Arial Narrow" w:cs="Arial Narrow"/>
                <w:sz w:val="20"/>
                <w:szCs w:val="20"/>
              </w:rPr>
              <w:t>Multiple diagnoses or management options</w:t>
            </w:r>
          </w:p>
          <w:p w14:paraId="4F95CF68" w14:textId="77777777" w:rsidR="0006262A" w:rsidRDefault="004D113A">
            <w:pPr>
              <w:numPr>
                <w:ilvl w:val="2"/>
                <w:numId w:val="5"/>
              </w:numPr>
              <w:ind w:left="432" w:hanging="360"/>
              <w:rPr>
                <w:rFonts w:ascii="Arial Narrow" w:eastAsia="Arial Narrow" w:hAnsi="Arial Narrow" w:cs="Arial Narrow"/>
                <w:sz w:val="20"/>
                <w:szCs w:val="20"/>
              </w:rPr>
            </w:pPr>
            <w:r>
              <w:rPr>
                <w:rFonts w:ascii="Arial Narrow" w:eastAsia="Arial Narrow" w:hAnsi="Arial Narrow" w:cs="Arial Narrow"/>
                <w:sz w:val="20"/>
                <w:szCs w:val="20"/>
              </w:rPr>
              <w:t>Moderate amount or complexity of data to be reviewed</w:t>
            </w:r>
          </w:p>
          <w:p w14:paraId="4142968F" w14:textId="77777777" w:rsidR="0006262A" w:rsidRDefault="004D113A">
            <w:pPr>
              <w:numPr>
                <w:ilvl w:val="2"/>
                <w:numId w:val="5"/>
              </w:numPr>
              <w:spacing w:after="100"/>
              <w:ind w:left="432" w:hanging="360"/>
              <w:rPr>
                <w:rFonts w:ascii="Arial Narrow" w:eastAsia="Arial Narrow" w:hAnsi="Arial Narrow" w:cs="Arial Narrow"/>
                <w:sz w:val="20"/>
                <w:szCs w:val="20"/>
              </w:rPr>
            </w:pPr>
            <w:r>
              <w:rPr>
                <w:rFonts w:ascii="Arial Narrow" w:eastAsia="Arial Narrow" w:hAnsi="Arial Narrow" w:cs="Arial Narrow"/>
                <w:sz w:val="20"/>
                <w:szCs w:val="20"/>
              </w:rPr>
              <w:t>Moderate risk of complications, morbidity, mortality</w:t>
            </w:r>
          </w:p>
        </w:tc>
        <w:tc>
          <w:tcPr>
            <w:tcW w:w="6478" w:type="dxa"/>
            <w:shd w:val="clear" w:color="auto" w:fill="E2EFD9" w:themeFill="accent6" w:themeFillTint="33"/>
          </w:tcPr>
          <w:p w14:paraId="3296B442" w14:textId="77777777" w:rsidR="0006262A" w:rsidRDefault="004D113A" w:rsidP="00A50AE5">
            <w:pPr>
              <w:numPr>
                <w:ilvl w:val="0"/>
                <w:numId w:val="31"/>
              </w:numPr>
              <w:spacing w:before="100"/>
              <w:ind w:left="425"/>
              <w:rPr>
                <w:rFonts w:ascii="Arial Narrow" w:eastAsia="Arial Narrow" w:hAnsi="Arial Narrow" w:cs="Arial Narrow"/>
                <w:sz w:val="20"/>
                <w:szCs w:val="20"/>
              </w:rPr>
            </w:pPr>
            <w:r>
              <w:rPr>
                <w:rFonts w:ascii="Arial Narrow" w:eastAsia="Arial Narrow" w:hAnsi="Arial Narrow" w:cs="Arial Narrow"/>
                <w:sz w:val="20"/>
                <w:szCs w:val="20"/>
              </w:rPr>
              <w:t>Multiple diagnoses or management options</w:t>
            </w:r>
          </w:p>
          <w:p w14:paraId="5A8E0651" w14:textId="77777777" w:rsidR="00266EB2" w:rsidRPr="00266EB2" w:rsidRDefault="004D113A" w:rsidP="00A50AE5">
            <w:pPr>
              <w:pStyle w:val="NoSpacing"/>
              <w:numPr>
                <w:ilvl w:val="0"/>
                <w:numId w:val="31"/>
              </w:numPr>
              <w:ind w:left="425"/>
              <w:rPr>
                <w:rFonts w:ascii="Arial Narrow" w:hAnsi="Arial Narrow"/>
                <w:sz w:val="20"/>
                <w:szCs w:val="20"/>
              </w:rPr>
            </w:pPr>
            <w:r w:rsidRPr="00266EB2">
              <w:rPr>
                <w:rFonts w:ascii="Arial Narrow" w:hAnsi="Arial Narrow"/>
                <w:sz w:val="20"/>
                <w:szCs w:val="20"/>
              </w:rPr>
              <w:t>Moderate amount or complexity of data to be reviewed</w:t>
            </w:r>
          </w:p>
          <w:p w14:paraId="15953010" w14:textId="448E278E" w:rsidR="0006262A" w:rsidRPr="00ED79E5" w:rsidRDefault="004D113A" w:rsidP="00ED79E5">
            <w:pPr>
              <w:pStyle w:val="NoSpacing"/>
              <w:numPr>
                <w:ilvl w:val="0"/>
                <w:numId w:val="31"/>
              </w:numPr>
              <w:ind w:left="425"/>
              <w:rPr>
                <w:rFonts w:ascii="Arial Narrow" w:hAnsi="Arial Narrow"/>
                <w:sz w:val="20"/>
                <w:szCs w:val="20"/>
              </w:rPr>
            </w:pPr>
            <w:r w:rsidRPr="00266EB2">
              <w:rPr>
                <w:rFonts w:ascii="Arial Narrow" w:hAnsi="Arial Narrow"/>
                <w:sz w:val="20"/>
                <w:szCs w:val="20"/>
              </w:rPr>
              <w:t xml:space="preserve">Moderate risk of complications, </w:t>
            </w:r>
            <w:r w:rsidR="007071C8">
              <w:rPr>
                <w:rFonts w:ascii="Arial Narrow" w:hAnsi="Arial Narrow"/>
                <w:sz w:val="20"/>
                <w:szCs w:val="20"/>
              </w:rPr>
              <w:t>morbidity (e.g. work disability), mortality</w:t>
            </w:r>
          </w:p>
        </w:tc>
      </w:tr>
      <w:tr w:rsidR="0006262A" w14:paraId="3D4CF4A4" w14:textId="77777777" w:rsidTr="00ED79E5">
        <w:tc>
          <w:tcPr>
            <w:tcW w:w="1818" w:type="dxa"/>
          </w:tcPr>
          <w:p w14:paraId="163B3245" w14:textId="77777777" w:rsidR="0006262A" w:rsidRDefault="004D113A">
            <w:bookmarkStart w:id="36" w:name="h.1v1yuxt" w:colFirst="0" w:colLast="0"/>
            <w:bookmarkEnd w:id="36"/>
            <w:r>
              <w:rPr>
                <w:rFonts w:ascii="Arial Narrow" w:eastAsia="Arial Narrow" w:hAnsi="Arial Narrow" w:cs="Arial Narrow"/>
                <w:b/>
                <w:sz w:val="20"/>
                <w:szCs w:val="20"/>
              </w:rPr>
              <w:t>High severity</w:t>
            </w:r>
          </w:p>
          <w:p w14:paraId="780440E7" w14:textId="77777777" w:rsidR="00A50AE5" w:rsidRDefault="00A50AE5">
            <w:pPr>
              <w:rPr>
                <w:rFonts w:ascii="Arial Narrow" w:eastAsia="Arial Narrow" w:hAnsi="Arial Narrow" w:cs="Arial Narrow"/>
                <w:b/>
                <w:sz w:val="20"/>
                <w:szCs w:val="20"/>
              </w:rPr>
            </w:pPr>
            <w:r>
              <w:rPr>
                <w:rFonts w:ascii="Arial Narrow" w:eastAsia="Arial Narrow" w:hAnsi="Arial Narrow" w:cs="Arial Narrow"/>
                <w:b/>
                <w:sz w:val="20"/>
                <w:szCs w:val="20"/>
              </w:rPr>
              <w:t xml:space="preserve">2 out of </w:t>
            </w:r>
            <w:r w:rsidR="004D113A">
              <w:rPr>
                <w:rFonts w:ascii="Arial Narrow" w:eastAsia="Arial Narrow" w:hAnsi="Arial Narrow" w:cs="Arial Narrow"/>
                <w:b/>
                <w:sz w:val="20"/>
                <w:szCs w:val="20"/>
              </w:rPr>
              <w:t xml:space="preserve">3 </w:t>
            </w:r>
          </w:p>
          <w:p w14:paraId="563AD4D4" w14:textId="77777777" w:rsidR="0006262A" w:rsidRDefault="0006262A"/>
        </w:tc>
        <w:tc>
          <w:tcPr>
            <w:tcW w:w="4772" w:type="dxa"/>
            <w:shd w:val="clear" w:color="auto" w:fill="FBE4D5" w:themeFill="accent2" w:themeFillTint="33"/>
          </w:tcPr>
          <w:p w14:paraId="2A03AD0C" w14:textId="77777777" w:rsidR="0006262A" w:rsidRDefault="004D113A">
            <w:pPr>
              <w:numPr>
                <w:ilvl w:val="2"/>
                <w:numId w:val="21"/>
              </w:numPr>
              <w:spacing w:before="100"/>
              <w:ind w:left="432" w:hanging="360"/>
              <w:rPr>
                <w:rFonts w:ascii="Arial Narrow" w:eastAsia="Arial Narrow" w:hAnsi="Arial Narrow" w:cs="Arial Narrow"/>
                <w:sz w:val="20"/>
                <w:szCs w:val="20"/>
              </w:rPr>
            </w:pPr>
            <w:r>
              <w:rPr>
                <w:rFonts w:ascii="Arial Narrow" w:eastAsia="Arial Narrow" w:hAnsi="Arial Narrow" w:cs="Arial Narrow"/>
                <w:sz w:val="20"/>
                <w:szCs w:val="20"/>
              </w:rPr>
              <w:t>Extensive diagnoses or management options</w:t>
            </w:r>
          </w:p>
          <w:p w14:paraId="6A126BA4" w14:textId="77777777" w:rsidR="0006262A" w:rsidRDefault="004D113A">
            <w:pPr>
              <w:numPr>
                <w:ilvl w:val="2"/>
                <w:numId w:val="21"/>
              </w:numPr>
              <w:ind w:left="432" w:hanging="360"/>
              <w:rPr>
                <w:rFonts w:ascii="Arial Narrow" w:eastAsia="Arial Narrow" w:hAnsi="Arial Narrow" w:cs="Arial Narrow"/>
                <w:sz w:val="20"/>
                <w:szCs w:val="20"/>
              </w:rPr>
            </w:pPr>
            <w:r>
              <w:rPr>
                <w:rFonts w:ascii="Arial Narrow" w:eastAsia="Arial Narrow" w:hAnsi="Arial Narrow" w:cs="Arial Narrow"/>
                <w:sz w:val="20"/>
                <w:szCs w:val="20"/>
              </w:rPr>
              <w:t>Extensive amount or complexity of data to be reviewed</w:t>
            </w:r>
          </w:p>
          <w:p w14:paraId="5FB85AF4" w14:textId="77777777" w:rsidR="0006262A" w:rsidRDefault="004D113A">
            <w:pPr>
              <w:numPr>
                <w:ilvl w:val="2"/>
                <w:numId w:val="21"/>
              </w:numPr>
              <w:spacing w:after="100"/>
              <w:ind w:left="432" w:hanging="360"/>
              <w:rPr>
                <w:rFonts w:ascii="Arial Narrow" w:eastAsia="Arial Narrow" w:hAnsi="Arial Narrow" w:cs="Arial Narrow"/>
                <w:sz w:val="20"/>
                <w:szCs w:val="20"/>
              </w:rPr>
            </w:pPr>
            <w:r>
              <w:rPr>
                <w:rFonts w:ascii="Arial Narrow" w:eastAsia="Arial Narrow" w:hAnsi="Arial Narrow" w:cs="Arial Narrow"/>
                <w:sz w:val="20"/>
                <w:szCs w:val="20"/>
              </w:rPr>
              <w:t>High risk of complications, morbidity, mortality</w:t>
            </w:r>
          </w:p>
        </w:tc>
        <w:tc>
          <w:tcPr>
            <w:tcW w:w="6478" w:type="dxa"/>
            <w:shd w:val="clear" w:color="auto" w:fill="E2EFD9" w:themeFill="accent6" w:themeFillTint="33"/>
          </w:tcPr>
          <w:p w14:paraId="3E861D74" w14:textId="77777777" w:rsidR="0006262A" w:rsidRDefault="004D113A">
            <w:pPr>
              <w:numPr>
                <w:ilvl w:val="2"/>
                <w:numId w:val="15"/>
              </w:numPr>
              <w:spacing w:before="100"/>
              <w:ind w:left="432" w:hanging="360"/>
              <w:rPr>
                <w:rFonts w:ascii="Arial Narrow" w:eastAsia="Arial Narrow" w:hAnsi="Arial Narrow" w:cs="Arial Narrow"/>
                <w:sz w:val="20"/>
                <w:szCs w:val="20"/>
              </w:rPr>
            </w:pPr>
            <w:r>
              <w:rPr>
                <w:rFonts w:ascii="Arial Narrow" w:eastAsia="Arial Narrow" w:hAnsi="Arial Narrow" w:cs="Arial Narrow"/>
                <w:sz w:val="20"/>
                <w:szCs w:val="20"/>
              </w:rPr>
              <w:t>Extensive diagnoses or management options</w:t>
            </w:r>
          </w:p>
          <w:p w14:paraId="3A24CAAD" w14:textId="77777777" w:rsidR="0006262A" w:rsidRDefault="004D113A">
            <w:pPr>
              <w:numPr>
                <w:ilvl w:val="2"/>
                <w:numId w:val="15"/>
              </w:numPr>
              <w:ind w:left="432" w:hanging="360"/>
              <w:rPr>
                <w:rFonts w:ascii="Arial Narrow" w:eastAsia="Arial Narrow" w:hAnsi="Arial Narrow" w:cs="Arial Narrow"/>
                <w:sz w:val="20"/>
                <w:szCs w:val="20"/>
              </w:rPr>
            </w:pPr>
            <w:r>
              <w:rPr>
                <w:rFonts w:ascii="Arial Narrow" w:eastAsia="Arial Narrow" w:hAnsi="Arial Narrow" w:cs="Arial Narrow"/>
                <w:sz w:val="20"/>
                <w:szCs w:val="20"/>
              </w:rPr>
              <w:t>Extensive amount or complexity of data to be reviewed</w:t>
            </w:r>
          </w:p>
          <w:p w14:paraId="30801907" w14:textId="47FBD3BC" w:rsidR="0006262A" w:rsidRPr="00ED79E5" w:rsidRDefault="004D113A" w:rsidP="00ED79E5">
            <w:pPr>
              <w:numPr>
                <w:ilvl w:val="2"/>
                <w:numId w:val="15"/>
              </w:numPr>
              <w:ind w:left="432" w:hanging="360"/>
              <w:rPr>
                <w:rFonts w:ascii="Arial Narrow" w:eastAsia="Arial Narrow" w:hAnsi="Arial Narrow" w:cs="Arial Narrow"/>
                <w:sz w:val="20"/>
                <w:szCs w:val="20"/>
              </w:rPr>
            </w:pPr>
            <w:r>
              <w:rPr>
                <w:rFonts w:ascii="Arial Narrow" w:eastAsia="Arial Narrow" w:hAnsi="Arial Narrow" w:cs="Arial Narrow"/>
                <w:sz w:val="20"/>
                <w:szCs w:val="20"/>
              </w:rPr>
              <w:t>High r</w:t>
            </w:r>
            <w:r w:rsidR="007071C8">
              <w:rPr>
                <w:rFonts w:ascii="Arial Narrow" w:eastAsia="Arial Narrow" w:hAnsi="Arial Narrow" w:cs="Arial Narrow"/>
                <w:sz w:val="20"/>
                <w:szCs w:val="20"/>
              </w:rPr>
              <w:t>isk of complications, morbidity (e.g. work disability), mortality</w:t>
            </w:r>
          </w:p>
        </w:tc>
      </w:tr>
    </w:tbl>
    <w:p w14:paraId="4C51FBEA" w14:textId="77777777" w:rsidR="0006262A" w:rsidRDefault="0006262A">
      <w:pPr>
        <w:spacing w:after="200" w:line="276" w:lineRule="auto"/>
      </w:pPr>
    </w:p>
    <w:p w14:paraId="003A0CAA" w14:textId="77777777" w:rsidR="0006262A" w:rsidRDefault="004D113A">
      <w:r>
        <w:br w:type="page"/>
      </w:r>
    </w:p>
    <w:p w14:paraId="4E048244" w14:textId="77777777" w:rsidR="0006262A" w:rsidRDefault="0006262A">
      <w:pPr>
        <w:spacing w:after="200" w:line="276" w:lineRule="auto"/>
      </w:pPr>
    </w:p>
    <w:p w14:paraId="1E064080" w14:textId="29C00B1F" w:rsidR="0006262A" w:rsidRPr="007D2C6D" w:rsidRDefault="00876EA3">
      <w:pPr>
        <w:spacing w:after="200" w:line="276" w:lineRule="auto"/>
        <w:rPr>
          <w:b/>
          <w:i/>
        </w:rPr>
      </w:pPr>
      <w:r>
        <w:rPr>
          <w:sz w:val="24"/>
          <w:szCs w:val="24"/>
        </w:rPr>
        <w:t>Coding n</w:t>
      </w:r>
      <w:r w:rsidR="004D113A" w:rsidRPr="00876EA3">
        <w:rPr>
          <w:sz w:val="24"/>
          <w:szCs w:val="24"/>
        </w:rPr>
        <w:t xml:space="preserve">ew </w:t>
      </w:r>
      <w:r>
        <w:rPr>
          <w:sz w:val="24"/>
          <w:szCs w:val="24"/>
        </w:rPr>
        <w:t>p</w:t>
      </w:r>
      <w:r w:rsidR="004D113A" w:rsidRPr="00876EA3">
        <w:rPr>
          <w:sz w:val="24"/>
          <w:szCs w:val="24"/>
        </w:rPr>
        <w:t xml:space="preserve">atient </w:t>
      </w:r>
      <w:r>
        <w:rPr>
          <w:sz w:val="24"/>
          <w:szCs w:val="24"/>
        </w:rPr>
        <w:t>encounters in workers’ c</w:t>
      </w:r>
      <w:r w:rsidR="004D113A" w:rsidRPr="00876EA3">
        <w:rPr>
          <w:sz w:val="24"/>
          <w:szCs w:val="24"/>
        </w:rPr>
        <w:t>ompensation</w:t>
      </w:r>
      <w:r>
        <w:rPr>
          <w:sz w:val="24"/>
          <w:szCs w:val="24"/>
        </w:rPr>
        <w:t xml:space="preserve"> would use the same requirements as CMS for type of encounter.</w:t>
      </w:r>
      <w:r w:rsidR="007071C8">
        <w:rPr>
          <w:sz w:val="24"/>
          <w:szCs w:val="24"/>
        </w:rPr>
        <w:t xml:space="preserve"> </w:t>
      </w:r>
    </w:p>
    <w:tbl>
      <w:tblPr>
        <w:tblStyle w:val="af"/>
        <w:tblW w:w="142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30"/>
        <w:gridCol w:w="7380"/>
        <w:gridCol w:w="4410"/>
      </w:tblGrid>
      <w:tr w:rsidR="00876EA3" w14:paraId="464F517A" w14:textId="77777777" w:rsidTr="007D2C6D">
        <w:tc>
          <w:tcPr>
            <w:tcW w:w="1530" w:type="dxa"/>
          </w:tcPr>
          <w:p w14:paraId="70E52F89" w14:textId="77777777" w:rsidR="00876EA3" w:rsidRDefault="00876EA3">
            <w:pPr>
              <w:jc w:val="center"/>
            </w:pPr>
            <w:r>
              <w:rPr>
                <w:b/>
              </w:rPr>
              <w:t>Type of Encounter</w:t>
            </w:r>
          </w:p>
        </w:tc>
        <w:tc>
          <w:tcPr>
            <w:tcW w:w="930" w:type="dxa"/>
          </w:tcPr>
          <w:p w14:paraId="235D8E16" w14:textId="77777777" w:rsidR="00876EA3" w:rsidRDefault="00876EA3">
            <w:pPr>
              <w:jc w:val="center"/>
            </w:pPr>
            <w:r>
              <w:rPr>
                <w:b/>
              </w:rPr>
              <w:t>AMA CPT Code</w:t>
            </w:r>
          </w:p>
        </w:tc>
        <w:tc>
          <w:tcPr>
            <w:tcW w:w="7380" w:type="dxa"/>
          </w:tcPr>
          <w:p w14:paraId="5720AA72" w14:textId="77777777" w:rsidR="00876EA3" w:rsidRDefault="00876EA3">
            <w:pPr>
              <w:jc w:val="center"/>
            </w:pPr>
            <w:r>
              <w:rPr>
                <w:b/>
              </w:rPr>
              <w:t>CMS CPT Requirements</w:t>
            </w:r>
          </w:p>
        </w:tc>
        <w:tc>
          <w:tcPr>
            <w:tcW w:w="4410" w:type="dxa"/>
          </w:tcPr>
          <w:p w14:paraId="1B37CA0F" w14:textId="77777777" w:rsidR="00876EA3" w:rsidRDefault="009D2235">
            <w:pPr>
              <w:jc w:val="center"/>
            </w:pPr>
            <w:r>
              <w:rPr>
                <w:b/>
              </w:rPr>
              <w:t>Example</w:t>
            </w:r>
          </w:p>
        </w:tc>
      </w:tr>
      <w:tr w:rsidR="00876EA3" w14:paraId="0928049D" w14:textId="77777777" w:rsidTr="007D2C6D">
        <w:tc>
          <w:tcPr>
            <w:tcW w:w="1530" w:type="dxa"/>
          </w:tcPr>
          <w:p w14:paraId="6BF59FB7" w14:textId="27449E98" w:rsidR="00876EA3" w:rsidRDefault="007071C8">
            <w:r>
              <w:rPr>
                <w:sz w:val="20"/>
                <w:szCs w:val="20"/>
              </w:rPr>
              <w:t>New patient</w:t>
            </w:r>
            <w:r w:rsidR="00876EA3">
              <w:rPr>
                <w:sz w:val="20"/>
                <w:szCs w:val="20"/>
              </w:rPr>
              <w:t>, simple</w:t>
            </w:r>
          </w:p>
        </w:tc>
        <w:tc>
          <w:tcPr>
            <w:tcW w:w="930" w:type="dxa"/>
          </w:tcPr>
          <w:p w14:paraId="48FD2CFC" w14:textId="77777777" w:rsidR="00876EA3" w:rsidRDefault="00876EA3">
            <w:r>
              <w:rPr>
                <w:sz w:val="20"/>
                <w:szCs w:val="20"/>
              </w:rPr>
              <w:t>99201</w:t>
            </w:r>
          </w:p>
        </w:tc>
        <w:tc>
          <w:tcPr>
            <w:tcW w:w="7380" w:type="dxa"/>
          </w:tcPr>
          <w:p w14:paraId="33B3A2FA" w14:textId="77777777" w:rsidR="00876EA3" w:rsidRDefault="00876EA3">
            <w:r>
              <w:rPr>
                <w:sz w:val="20"/>
                <w:szCs w:val="20"/>
              </w:rPr>
              <w:t>A PROBLEM FOCUSED HISTORY; A PROBLEM FOCUSED EXAMINATION; STRAIGHTFORWARD MEDICAL DECISION MAKING.  SELF-LIMITED OR MINOR PROBLEM. PHYSICIAN TIME 10 MINUTES.</w:t>
            </w:r>
          </w:p>
        </w:tc>
        <w:tc>
          <w:tcPr>
            <w:tcW w:w="4410" w:type="dxa"/>
          </w:tcPr>
          <w:p w14:paraId="0D802C16" w14:textId="77777777" w:rsidR="00876EA3" w:rsidRDefault="00876EA3">
            <w:r>
              <w:rPr>
                <w:sz w:val="20"/>
                <w:szCs w:val="20"/>
              </w:rPr>
              <w:t>Paper cut while filing papers</w:t>
            </w:r>
          </w:p>
        </w:tc>
      </w:tr>
      <w:tr w:rsidR="00876EA3" w14:paraId="7A47A9CE" w14:textId="77777777" w:rsidTr="007D2C6D">
        <w:tc>
          <w:tcPr>
            <w:tcW w:w="1530" w:type="dxa"/>
          </w:tcPr>
          <w:p w14:paraId="5F45AC7C" w14:textId="77777777" w:rsidR="00876EA3" w:rsidRDefault="00876EA3">
            <w:r>
              <w:rPr>
                <w:sz w:val="20"/>
                <w:szCs w:val="20"/>
              </w:rPr>
              <w:t>New patient, straightforward</w:t>
            </w:r>
          </w:p>
          <w:p w14:paraId="0EF70CC2" w14:textId="77777777" w:rsidR="00876EA3" w:rsidRDefault="00876EA3"/>
        </w:tc>
        <w:tc>
          <w:tcPr>
            <w:tcW w:w="930" w:type="dxa"/>
          </w:tcPr>
          <w:p w14:paraId="36B11DAF" w14:textId="77777777" w:rsidR="00876EA3" w:rsidRDefault="00876EA3">
            <w:r>
              <w:rPr>
                <w:sz w:val="20"/>
                <w:szCs w:val="20"/>
              </w:rPr>
              <w:t>99202</w:t>
            </w:r>
          </w:p>
        </w:tc>
        <w:tc>
          <w:tcPr>
            <w:tcW w:w="7380" w:type="dxa"/>
          </w:tcPr>
          <w:p w14:paraId="43CC86AF" w14:textId="77777777" w:rsidR="00876EA3" w:rsidRDefault="00876EA3">
            <w:r>
              <w:rPr>
                <w:sz w:val="20"/>
                <w:szCs w:val="20"/>
              </w:rPr>
              <w:t>AN EXPANDED PROBLEM FOCUSED HISTORY; AN EXPANDED PROBLEM FOCUSED EXAMINATION; STRAIGHTFORWARD MEDICAL DECISION MAKING.  LOW SEVERITY OR MODERATE SEVERITY PROBLEM. PHYSICIAN TIME 20 MINUTES.</w:t>
            </w:r>
          </w:p>
        </w:tc>
        <w:tc>
          <w:tcPr>
            <w:tcW w:w="4410" w:type="dxa"/>
          </w:tcPr>
          <w:p w14:paraId="1857C5B0" w14:textId="77777777" w:rsidR="00876EA3" w:rsidRDefault="00876EA3">
            <w:r>
              <w:rPr>
                <w:sz w:val="20"/>
                <w:szCs w:val="20"/>
              </w:rPr>
              <w:t>Landscaper with a puncture wound to the foot</w:t>
            </w:r>
            <w:r>
              <w:rPr>
                <w:sz w:val="20"/>
                <w:szCs w:val="20"/>
              </w:rPr>
              <w:br/>
            </w:r>
          </w:p>
        </w:tc>
      </w:tr>
      <w:tr w:rsidR="00876EA3" w14:paraId="3BDA348C" w14:textId="77777777" w:rsidTr="007D2C6D">
        <w:tc>
          <w:tcPr>
            <w:tcW w:w="1530" w:type="dxa"/>
          </w:tcPr>
          <w:p w14:paraId="2A4A3EDF" w14:textId="77777777" w:rsidR="00876EA3" w:rsidRDefault="00876EA3">
            <w:r>
              <w:rPr>
                <w:sz w:val="20"/>
                <w:szCs w:val="20"/>
              </w:rPr>
              <w:t>New patient, detailed</w:t>
            </w:r>
          </w:p>
        </w:tc>
        <w:tc>
          <w:tcPr>
            <w:tcW w:w="930" w:type="dxa"/>
          </w:tcPr>
          <w:p w14:paraId="7D5AAE60" w14:textId="77777777" w:rsidR="00876EA3" w:rsidRDefault="00876EA3">
            <w:r>
              <w:rPr>
                <w:sz w:val="20"/>
                <w:szCs w:val="20"/>
              </w:rPr>
              <w:t>99203</w:t>
            </w:r>
          </w:p>
        </w:tc>
        <w:tc>
          <w:tcPr>
            <w:tcW w:w="7380" w:type="dxa"/>
          </w:tcPr>
          <w:p w14:paraId="1AE09003" w14:textId="77777777" w:rsidR="00876EA3" w:rsidRDefault="00876EA3">
            <w:r>
              <w:rPr>
                <w:sz w:val="20"/>
                <w:szCs w:val="20"/>
              </w:rPr>
              <w:t>A DETAILED HISTORY; A DETAILED EXAMINATION; MEDICAL DECISION MAKING OF LOW COMPLEXITY.  MODERATE SEVERITY PROBLEM.  PHYSICIAN TIME 30 MINUTES.</w:t>
            </w:r>
          </w:p>
        </w:tc>
        <w:tc>
          <w:tcPr>
            <w:tcW w:w="4410" w:type="dxa"/>
          </w:tcPr>
          <w:p w14:paraId="340195BD" w14:textId="77777777" w:rsidR="00876EA3" w:rsidRDefault="009D2235" w:rsidP="009D2235">
            <w:r>
              <w:rPr>
                <w:sz w:val="20"/>
                <w:szCs w:val="20"/>
              </w:rPr>
              <w:t>Fall at work resulting in low back pain and visible contusion</w:t>
            </w:r>
          </w:p>
        </w:tc>
      </w:tr>
      <w:tr w:rsidR="00876EA3" w14:paraId="0C9EA651" w14:textId="77777777" w:rsidTr="007D2C6D">
        <w:tc>
          <w:tcPr>
            <w:tcW w:w="1530" w:type="dxa"/>
          </w:tcPr>
          <w:p w14:paraId="3D1EC43D" w14:textId="77777777" w:rsidR="00876EA3" w:rsidRDefault="00876EA3" w:rsidP="00876EA3">
            <w:r>
              <w:rPr>
                <w:sz w:val="20"/>
                <w:szCs w:val="20"/>
              </w:rPr>
              <w:t>New patient, moderately complex</w:t>
            </w:r>
          </w:p>
        </w:tc>
        <w:tc>
          <w:tcPr>
            <w:tcW w:w="930" w:type="dxa"/>
          </w:tcPr>
          <w:p w14:paraId="605B28C8" w14:textId="77777777" w:rsidR="00876EA3" w:rsidRDefault="00876EA3">
            <w:r>
              <w:rPr>
                <w:sz w:val="20"/>
                <w:szCs w:val="20"/>
              </w:rPr>
              <w:t>99204</w:t>
            </w:r>
          </w:p>
        </w:tc>
        <w:tc>
          <w:tcPr>
            <w:tcW w:w="7380" w:type="dxa"/>
          </w:tcPr>
          <w:p w14:paraId="24386B95" w14:textId="77777777" w:rsidR="00876EA3" w:rsidRDefault="00876EA3">
            <w:r>
              <w:rPr>
                <w:sz w:val="20"/>
                <w:szCs w:val="20"/>
              </w:rPr>
              <w:t>A COMPREHENSIVE HISTORY; A COMPREHENSIVE EXAMINATION; MEDICAL DECISION MAKING OF MODERATE COMPLEXITY.  MODERATE OR HIGH SEVERITY PROBLEM.  PHYSICIAN TIME 45 MINUTES.</w:t>
            </w:r>
          </w:p>
        </w:tc>
        <w:tc>
          <w:tcPr>
            <w:tcW w:w="4410" w:type="dxa"/>
          </w:tcPr>
          <w:p w14:paraId="2383EE53" w14:textId="77777777" w:rsidR="00876EA3" w:rsidRDefault="00876EA3">
            <w:r>
              <w:rPr>
                <w:sz w:val="20"/>
                <w:szCs w:val="20"/>
              </w:rPr>
              <w:t>Ankle injury in patient with arthritis and past knee injury</w:t>
            </w:r>
          </w:p>
          <w:p w14:paraId="175AACAA" w14:textId="77777777" w:rsidR="00876EA3" w:rsidRDefault="00876EA3"/>
        </w:tc>
      </w:tr>
      <w:tr w:rsidR="00876EA3" w14:paraId="4BBA8033" w14:textId="77777777" w:rsidTr="007D2C6D">
        <w:tc>
          <w:tcPr>
            <w:tcW w:w="1530" w:type="dxa"/>
          </w:tcPr>
          <w:p w14:paraId="3D5F1983" w14:textId="77777777" w:rsidR="00876EA3" w:rsidRDefault="00876EA3">
            <w:r>
              <w:rPr>
                <w:sz w:val="20"/>
                <w:szCs w:val="20"/>
              </w:rPr>
              <w:t>New patient, high complexity</w:t>
            </w:r>
          </w:p>
        </w:tc>
        <w:tc>
          <w:tcPr>
            <w:tcW w:w="930" w:type="dxa"/>
          </w:tcPr>
          <w:p w14:paraId="04629740" w14:textId="77777777" w:rsidR="00876EA3" w:rsidRDefault="00876EA3">
            <w:r>
              <w:rPr>
                <w:sz w:val="20"/>
                <w:szCs w:val="20"/>
              </w:rPr>
              <w:t>99205</w:t>
            </w:r>
          </w:p>
        </w:tc>
        <w:tc>
          <w:tcPr>
            <w:tcW w:w="7380" w:type="dxa"/>
          </w:tcPr>
          <w:p w14:paraId="555131DD" w14:textId="77777777" w:rsidR="00876EA3" w:rsidRDefault="00876EA3">
            <w:r>
              <w:rPr>
                <w:sz w:val="20"/>
                <w:szCs w:val="20"/>
              </w:rPr>
              <w:t>A COMPREHENSIVE HISTORY; A COMPREHENSIVE EXAMINATION; MEDICAL DECISION MAKING OF HIGH COMPLEXITY.  MODERATE OR HIGH SEVERITY PROBLEM.  PHYSICIAN TIME 60 MINUTES.</w:t>
            </w:r>
          </w:p>
        </w:tc>
        <w:tc>
          <w:tcPr>
            <w:tcW w:w="4410" w:type="dxa"/>
          </w:tcPr>
          <w:p w14:paraId="26F2CD4B" w14:textId="77777777" w:rsidR="00876EA3" w:rsidRDefault="00876EA3">
            <w:r>
              <w:rPr>
                <w:sz w:val="20"/>
                <w:szCs w:val="20"/>
              </w:rPr>
              <w:t xml:space="preserve">Shoulder injury with radicular symptoms, on opioids </w:t>
            </w:r>
            <w:r w:rsidR="009D2235">
              <w:rPr>
                <w:sz w:val="20"/>
                <w:szCs w:val="20"/>
              </w:rPr>
              <w:t xml:space="preserve">from other doctor </w:t>
            </w:r>
            <w:r>
              <w:rPr>
                <w:sz w:val="20"/>
                <w:szCs w:val="20"/>
              </w:rPr>
              <w:t>for 2 months</w:t>
            </w:r>
          </w:p>
        </w:tc>
      </w:tr>
    </w:tbl>
    <w:p w14:paraId="23CA3B54" w14:textId="77777777" w:rsidR="0006262A" w:rsidRDefault="004D113A">
      <w:bookmarkStart w:id="37" w:name="h.4f1mdlm" w:colFirst="0" w:colLast="0"/>
      <w:bookmarkEnd w:id="37"/>
      <w:r>
        <w:br w:type="page"/>
      </w:r>
    </w:p>
    <w:p w14:paraId="2052D10C" w14:textId="4C3362B0" w:rsidR="00876EA3" w:rsidRPr="00876EA3" w:rsidRDefault="00876EA3" w:rsidP="00876EA3">
      <w:pPr>
        <w:spacing w:after="200" w:line="276" w:lineRule="auto"/>
      </w:pPr>
      <w:r>
        <w:rPr>
          <w:sz w:val="24"/>
          <w:szCs w:val="24"/>
        </w:rPr>
        <w:lastRenderedPageBreak/>
        <w:t>Coding established</w:t>
      </w:r>
      <w:r w:rsidRPr="00876EA3">
        <w:rPr>
          <w:sz w:val="24"/>
          <w:szCs w:val="24"/>
        </w:rPr>
        <w:t xml:space="preserve"> </w:t>
      </w:r>
      <w:r>
        <w:rPr>
          <w:sz w:val="24"/>
          <w:szCs w:val="24"/>
        </w:rPr>
        <w:t>p</w:t>
      </w:r>
      <w:r w:rsidRPr="00876EA3">
        <w:rPr>
          <w:sz w:val="24"/>
          <w:szCs w:val="24"/>
        </w:rPr>
        <w:t xml:space="preserve">atient </w:t>
      </w:r>
      <w:r>
        <w:rPr>
          <w:sz w:val="24"/>
          <w:szCs w:val="24"/>
        </w:rPr>
        <w:t>encounters in workers’ c</w:t>
      </w:r>
      <w:r w:rsidRPr="00876EA3">
        <w:rPr>
          <w:sz w:val="24"/>
          <w:szCs w:val="24"/>
        </w:rPr>
        <w:t>ompensation</w:t>
      </w:r>
      <w:r>
        <w:rPr>
          <w:sz w:val="24"/>
          <w:szCs w:val="24"/>
        </w:rPr>
        <w:t xml:space="preserve"> would use the same requirements as CMS for type of encounter.</w:t>
      </w:r>
      <w:r w:rsidR="00792AD9">
        <w:rPr>
          <w:sz w:val="24"/>
          <w:szCs w:val="24"/>
        </w:rPr>
        <w:t xml:space="preserve"> In workers’ compensation related care, it is the date of injury/claim that establishes a patient as new or established (new patient if new injury/claim even if known to the practice/clinician.)</w:t>
      </w:r>
    </w:p>
    <w:tbl>
      <w:tblPr>
        <w:tblStyle w:val="af0"/>
        <w:tblW w:w="143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30"/>
        <w:gridCol w:w="7380"/>
        <w:gridCol w:w="4500"/>
      </w:tblGrid>
      <w:tr w:rsidR="00876EA3" w14:paraId="0CA9A520" w14:textId="77777777" w:rsidTr="007D2C6D">
        <w:tc>
          <w:tcPr>
            <w:tcW w:w="1530" w:type="dxa"/>
          </w:tcPr>
          <w:p w14:paraId="242A706F" w14:textId="77777777" w:rsidR="00876EA3" w:rsidRDefault="00876EA3">
            <w:pPr>
              <w:jc w:val="center"/>
            </w:pPr>
            <w:r>
              <w:rPr>
                <w:b/>
              </w:rPr>
              <w:t>Type of Encounter</w:t>
            </w:r>
          </w:p>
        </w:tc>
        <w:tc>
          <w:tcPr>
            <w:tcW w:w="930" w:type="dxa"/>
          </w:tcPr>
          <w:p w14:paraId="0B281936" w14:textId="77777777" w:rsidR="00876EA3" w:rsidRDefault="00876EA3">
            <w:pPr>
              <w:jc w:val="center"/>
            </w:pPr>
            <w:r>
              <w:rPr>
                <w:b/>
              </w:rPr>
              <w:t>AMA CPT Code</w:t>
            </w:r>
          </w:p>
        </w:tc>
        <w:tc>
          <w:tcPr>
            <w:tcW w:w="7380" w:type="dxa"/>
          </w:tcPr>
          <w:p w14:paraId="1C5BD9A7" w14:textId="77777777" w:rsidR="00876EA3" w:rsidRDefault="00876EA3">
            <w:pPr>
              <w:jc w:val="center"/>
            </w:pPr>
            <w:r>
              <w:rPr>
                <w:b/>
              </w:rPr>
              <w:t>CMS CPT Requirements</w:t>
            </w:r>
          </w:p>
        </w:tc>
        <w:tc>
          <w:tcPr>
            <w:tcW w:w="4500" w:type="dxa"/>
          </w:tcPr>
          <w:p w14:paraId="0AB99584" w14:textId="77777777" w:rsidR="00876EA3" w:rsidRDefault="00C73F97">
            <w:pPr>
              <w:jc w:val="center"/>
            </w:pPr>
            <w:r>
              <w:rPr>
                <w:b/>
              </w:rPr>
              <w:t>Example</w:t>
            </w:r>
          </w:p>
        </w:tc>
      </w:tr>
      <w:tr w:rsidR="00876EA3" w14:paraId="6A09C0E7" w14:textId="77777777" w:rsidTr="007D2C6D">
        <w:tc>
          <w:tcPr>
            <w:tcW w:w="1530" w:type="dxa"/>
          </w:tcPr>
          <w:p w14:paraId="63306AA1" w14:textId="77777777" w:rsidR="00876EA3" w:rsidRDefault="00876EA3">
            <w:r>
              <w:rPr>
                <w:sz w:val="20"/>
                <w:szCs w:val="20"/>
              </w:rPr>
              <w:t>Established patient*, simple</w:t>
            </w:r>
          </w:p>
          <w:p w14:paraId="5377908F" w14:textId="77777777" w:rsidR="00876EA3" w:rsidRDefault="00876EA3"/>
        </w:tc>
        <w:tc>
          <w:tcPr>
            <w:tcW w:w="930" w:type="dxa"/>
          </w:tcPr>
          <w:p w14:paraId="2CF19145" w14:textId="77777777" w:rsidR="00876EA3" w:rsidRDefault="00876EA3">
            <w:r>
              <w:rPr>
                <w:sz w:val="20"/>
                <w:szCs w:val="20"/>
              </w:rPr>
              <w:t>99211</w:t>
            </w:r>
          </w:p>
        </w:tc>
        <w:tc>
          <w:tcPr>
            <w:tcW w:w="7380" w:type="dxa"/>
          </w:tcPr>
          <w:p w14:paraId="4A5EDD4E" w14:textId="77777777" w:rsidR="00876EA3" w:rsidRDefault="00876EA3">
            <w:r>
              <w:rPr>
                <w:sz w:val="20"/>
                <w:szCs w:val="20"/>
              </w:rPr>
              <w:t>MAY NOT REQUIRE THE PRESENCE OF A PHYSICIAN. USUALLY, THE PRESENTING PROBLEM(S) ARE MINIMAL. TYPICALLY, 5 MINUTES ARE SPENT PERFORMING OR SUPERVISING THESE SERVICES. MINIMAL PROBLEM.  STAFF TIME 5 MINUTES.</w:t>
            </w:r>
          </w:p>
        </w:tc>
        <w:tc>
          <w:tcPr>
            <w:tcW w:w="4500" w:type="dxa"/>
          </w:tcPr>
          <w:p w14:paraId="345CDFFD" w14:textId="77777777" w:rsidR="00876EA3" w:rsidRDefault="00876EA3">
            <w:r>
              <w:rPr>
                <w:sz w:val="20"/>
                <w:szCs w:val="20"/>
              </w:rPr>
              <w:t>Follow-up minor laceration</w:t>
            </w:r>
          </w:p>
        </w:tc>
      </w:tr>
      <w:tr w:rsidR="00876EA3" w14:paraId="7DB5920C" w14:textId="77777777" w:rsidTr="007D2C6D">
        <w:tc>
          <w:tcPr>
            <w:tcW w:w="1530" w:type="dxa"/>
          </w:tcPr>
          <w:p w14:paraId="133A4F83" w14:textId="77777777" w:rsidR="00876EA3" w:rsidRDefault="00876EA3">
            <w:r>
              <w:rPr>
                <w:sz w:val="20"/>
                <w:szCs w:val="20"/>
              </w:rPr>
              <w:t>Established patient, straightforward</w:t>
            </w:r>
          </w:p>
        </w:tc>
        <w:tc>
          <w:tcPr>
            <w:tcW w:w="930" w:type="dxa"/>
          </w:tcPr>
          <w:p w14:paraId="3F091627" w14:textId="77777777" w:rsidR="00876EA3" w:rsidRDefault="00876EA3">
            <w:r>
              <w:rPr>
                <w:sz w:val="20"/>
                <w:szCs w:val="20"/>
              </w:rPr>
              <w:t>99212</w:t>
            </w:r>
          </w:p>
        </w:tc>
        <w:tc>
          <w:tcPr>
            <w:tcW w:w="7380" w:type="dxa"/>
          </w:tcPr>
          <w:p w14:paraId="5AA3AD88" w14:textId="77777777" w:rsidR="00876EA3" w:rsidRDefault="00876EA3">
            <w:r>
              <w:rPr>
                <w:sz w:val="20"/>
                <w:szCs w:val="20"/>
              </w:rPr>
              <w:t>AT LEAST 2 OF THESE 3 KEY COMPONENTS: (A PROBLEM FOCUSED HISTORY; A PROBLEM FOCUSED EXAMINATION; STRAIGHTFORWARD MEDICAL DECISION MAKING.)  SELF-LIMITED OR MINOR PROBLEM. PHYSICIAN TIME 10 MINUTES.</w:t>
            </w:r>
          </w:p>
        </w:tc>
        <w:tc>
          <w:tcPr>
            <w:tcW w:w="4500" w:type="dxa"/>
          </w:tcPr>
          <w:p w14:paraId="544532AA" w14:textId="77777777" w:rsidR="00876EA3" w:rsidRDefault="00876EA3">
            <w:r>
              <w:rPr>
                <w:sz w:val="20"/>
                <w:szCs w:val="20"/>
              </w:rPr>
              <w:t>Follow-up resolved contusion</w:t>
            </w:r>
            <w:r w:rsidR="00C73F97">
              <w:rPr>
                <w:sz w:val="20"/>
                <w:szCs w:val="20"/>
              </w:rPr>
              <w:t>s</w:t>
            </w:r>
          </w:p>
        </w:tc>
      </w:tr>
      <w:tr w:rsidR="00876EA3" w14:paraId="5CD75DB9" w14:textId="77777777" w:rsidTr="007D2C6D">
        <w:tc>
          <w:tcPr>
            <w:tcW w:w="1530" w:type="dxa"/>
          </w:tcPr>
          <w:p w14:paraId="39B0E4F3" w14:textId="77777777" w:rsidR="00876EA3" w:rsidRDefault="00876EA3">
            <w:r>
              <w:rPr>
                <w:sz w:val="20"/>
                <w:szCs w:val="20"/>
              </w:rPr>
              <w:t>Established patient, detailed</w:t>
            </w:r>
          </w:p>
          <w:p w14:paraId="524C0B3A" w14:textId="77777777" w:rsidR="00876EA3" w:rsidRDefault="00876EA3"/>
        </w:tc>
        <w:tc>
          <w:tcPr>
            <w:tcW w:w="930" w:type="dxa"/>
          </w:tcPr>
          <w:p w14:paraId="4A579ED0" w14:textId="77777777" w:rsidR="00876EA3" w:rsidRDefault="00876EA3">
            <w:r>
              <w:rPr>
                <w:sz w:val="20"/>
                <w:szCs w:val="20"/>
              </w:rPr>
              <w:t>99213</w:t>
            </w:r>
          </w:p>
        </w:tc>
        <w:tc>
          <w:tcPr>
            <w:tcW w:w="7380" w:type="dxa"/>
          </w:tcPr>
          <w:p w14:paraId="1E747D3D" w14:textId="77777777" w:rsidR="00876EA3" w:rsidRDefault="00876EA3">
            <w:r>
              <w:rPr>
                <w:sz w:val="20"/>
                <w:szCs w:val="20"/>
              </w:rPr>
              <w:t>AT LEAST 2 OF THESE 3 KEY COMPONENTS: (AN EXPANDED PROBLEM FOCUSED HISTORY; AN EXPANDED PROBLEM FOCUSED EXAMINATION; MEDICAL DECISION MAKING OF LOW COMPLEXITY.)  LOW OR MODERATE SEVERITY PROBLEM. PHYSICIAN TIME 15 MINUTES.</w:t>
            </w:r>
          </w:p>
        </w:tc>
        <w:tc>
          <w:tcPr>
            <w:tcW w:w="4500" w:type="dxa"/>
          </w:tcPr>
          <w:p w14:paraId="75F5414F" w14:textId="77777777" w:rsidR="00876EA3" w:rsidRDefault="00876EA3">
            <w:r>
              <w:rPr>
                <w:sz w:val="20"/>
                <w:szCs w:val="20"/>
              </w:rPr>
              <w:t>Follow-up wrist sprain</w:t>
            </w:r>
          </w:p>
        </w:tc>
      </w:tr>
      <w:tr w:rsidR="00876EA3" w14:paraId="485560EC" w14:textId="77777777" w:rsidTr="007D2C6D">
        <w:tc>
          <w:tcPr>
            <w:tcW w:w="1530" w:type="dxa"/>
          </w:tcPr>
          <w:p w14:paraId="4D335CF2" w14:textId="77777777" w:rsidR="00876EA3" w:rsidRDefault="00876EA3">
            <w:r>
              <w:rPr>
                <w:sz w:val="20"/>
                <w:szCs w:val="20"/>
              </w:rPr>
              <w:t>Established patient, moderately complex</w:t>
            </w:r>
          </w:p>
        </w:tc>
        <w:tc>
          <w:tcPr>
            <w:tcW w:w="930" w:type="dxa"/>
          </w:tcPr>
          <w:p w14:paraId="4681887B" w14:textId="77777777" w:rsidR="00876EA3" w:rsidRDefault="00876EA3">
            <w:r>
              <w:rPr>
                <w:sz w:val="20"/>
                <w:szCs w:val="20"/>
              </w:rPr>
              <w:t>99214</w:t>
            </w:r>
          </w:p>
        </w:tc>
        <w:tc>
          <w:tcPr>
            <w:tcW w:w="7380" w:type="dxa"/>
          </w:tcPr>
          <w:p w14:paraId="725DA4FB" w14:textId="77777777" w:rsidR="00876EA3" w:rsidRDefault="00876EA3">
            <w:r>
              <w:rPr>
                <w:sz w:val="20"/>
                <w:szCs w:val="20"/>
              </w:rPr>
              <w:t>AT LEAST 2 OF THESE 3 KEY COMPONENTS: (A DETAILED HISTORY; A DETAILED EXAMINATION; MEDICAL DECISION MAKING OF MODERATE COMPLEXITY.)  MODERATE OR HIGH SEVERITY PROBLEM.  PHYSICIAN TIME 25 MINUTES.</w:t>
            </w:r>
          </w:p>
        </w:tc>
        <w:tc>
          <w:tcPr>
            <w:tcW w:w="4500" w:type="dxa"/>
          </w:tcPr>
          <w:p w14:paraId="0D8F2A45" w14:textId="77777777" w:rsidR="00876EA3" w:rsidRDefault="00876EA3" w:rsidP="00C73F97">
            <w:r>
              <w:rPr>
                <w:sz w:val="20"/>
                <w:szCs w:val="20"/>
              </w:rPr>
              <w:t xml:space="preserve">Neurologic symptoms suggesting </w:t>
            </w:r>
            <w:r w:rsidR="00C73F97">
              <w:rPr>
                <w:sz w:val="20"/>
                <w:szCs w:val="20"/>
              </w:rPr>
              <w:t xml:space="preserve">carpal tunnel syndrome </w:t>
            </w:r>
            <w:r>
              <w:rPr>
                <w:sz w:val="20"/>
                <w:szCs w:val="20"/>
              </w:rPr>
              <w:t>after wrist sprain</w:t>
            </w:r>
          </w:p>
        </w:tc>
      </w:tr>
      <w:tr w:rsidR="00876EA3" w14:paraId="589E7BB4" w14:textId="77777777" w:rsidTr="007D2C6D">
        <w:tc>
          <w:tcPr>
            <w:tcW w:w="1530" w:type="dxa"/>
          </w:tcPr>
          <w:p w14:paraId="0E741EFF" w14:textId="77777777" w:rsidR="00876EA3" w:rsidRDefault="00876EA3">
            <w:r>
              <w:rPr>
                <w:sz w:val="20"/>
                <w:szCs w:val="20"/>
              </w:rPr>
              <w:t>Established patient, high complexity</w:t>
            </w:r>
          </w:p>
        </w:tc>
        <w:tc>
          <w:tcPr>
            <w:tcW w:w="930" w:type="dxa"/>
          </w:tcPr>
          <w:p w14:paraId="17D5C746" w14:textId="77777777" w:rsidR="00876EA3" w:rsidRDefault="00876EA3">
            <w:r>
              <w:rPr>
                <w:sz w:val="20"/>
                <w:szCs w:val="20"/>
              </w:rPr>
              <w:t>99215</w:t>
            </w:r>
          </w:p>
        </w:tc>
        <w:tc>
          <w:tcPr>
            <w:tcW w:w="7380" w:type="dxa"/>
          </w:tcPr>
          <w:p w14:paraId="7F4A8977" w14:textId="77777777" w:rsidR="00876EA3" w:rsidRDefault="00876EA3">
            <w:r>
              <w:rPr>
                <w:sz w:val="20"/>
                <w:szCs w:val="20"/>
              </w:rPr>
              <w:t>AT LEAST 2 OF THESE 3 KEY COMPONENTS: (A COMPREHENSIVE HISTORY; A COMPREHENSIVE EXAMINATION; MEDICAL DECISION MAKING OF HIGH COMPLEXITY.)  MODERATE OR HIGH SEVERITY PROBLEM.  PHYSICIAN TIME 40 MINUTES.</w:t>
            </w:r>
          </w:p>
        </w:tc>
        <w:tc>
          <w:tcPr>
            <w:tcW w:w="4500" w:type="dxa"/>
          </w:tcPr>
          <w:p w14:paraId="69888D8B" w14:textId="77777777" w:rsidR="00876EA3" w:rsidRDefault="00876EA3">
            <w:r>
              <w:rPr>
                <w:sz w:val="20"/>
                <w:szCs w:val="20"/>
              </w:rPr>
              <w:t>Back strain complicated by depression and opioid dependence</w:t>
            </w:r>
          </w:p>
          <w:p w14:paraId="36AAFC51" w14:textId="77777777" w:rsidR="00876EA3" w:rsidRDefault="00876EA3"/>
        </w:tc>
      </w:tr>
    </w:tbl>
    <w:p w14:paraId="186A608C" w14:textId="77777777" w:rsidR="007D2C6D" w:rsidRDefault="007D2C6D" w:rsidP="007D2C6D">
      <w:pPr>
        <w:rPr>
          <w:b/>
        </w:rPr>
      </w:pPr>
    </w:p>
    <w:p w14:paraId="4D7AA94A" w14:textId="77777777" w:rsidR="007D2C6D" w:rsidRDefault="007D2C6D">
      <w:pPr>
        <w:rPr>
          <w:b/>
        </w:rPr>
      </w:pPr>
      <w:r>
        <w:rPr>
          <w:b/>
        </w:rPr>
        <w:br w:type="page"/>
      </w:r>
    </w:p>
    <w:p w14:paraId="3B98A90E" w14:textId="4406A1D1" w:rsidR="004D113A" w:rsidRDefault="00C73F97" w:rsidP="007D2C6D">
      <w:pPr>
        <w:rPr>
          <w:b/>
        </w:rPr>
      </w:pPr>
      <w:r w:rsidRPr="007071C8">
        <w:rPr>
          <w:b/>
        </w:rPr>
        <w:lastRenderedPageBreak/>
        <w:t>Summary</w:t>
      </w:r>
    </w:p>
    <w:p w14:paraId="3DC4756D" w14:textId="59961F87" w:rsidR="00C73F97" w:rsidRPr="00C73F97" w:rsidRDefault="00C73F97">
      <w:r>
        <w:t xml:space="preserve">The proposed </w:t>
      </w:r>
      <w:r w:rsidR="00581F8A">
        <w:t xml:space="preserve">modified ground rules for history elements (to include causation, functional impact and risk for chronic work disability), physical examination (to focus on functional impact), medical decision making (to include mitigating risk for chronic work disability) and problem severity (to include chronic opioid use and disability beliefs) will promote better clinical management in workers’ compensation clinical encounters, while ensuring that clinicians are appropriately paid for the cognitive work involved in preventing unnecessary work disability. </w:t>
      </w:r>
      <w:r w:rsidR="00792AD9">
        <w:t xml:space="preserve">Workers’ compensation related encounters should also include the flexibility of coding based on time with appropriate documentation; such time-based encounters could be used for follow-up related to mitigation of work disability risk, such as overcoming strong disability beliefs and addressing fear/avoidance behavior that is interfering with successful return to work. </w:t>
      </w:r>
      <w:r w:rsidR="00581F8A">
        <w:t xml:space="preserve">These </w:t>
      </w:r>
      <w:r w:rsidR="00792AD9">
        <w:t xml:space="preserve">proposed ground </w:t>
      </w:r>
      <w:r w:rsidR="00581F8A">
        <w:t>rules work within the established parameters for codes and levels of care for new and established patients, and should be easy to adopt without major system modifications.</w:t>
      </w:r>
    </w:p>
    <w:sectPr w:rsidR="00C73F97" w:rsidRPr="00C73F97" w:rsidSect="00691A65">
      <w:headerReference w:type="default" r:id="rId16"/>
      <w:footerReference w:type="default" r:id="rId17"/>
      <w:pgSz w:w="15840" w:h="12240" w:orient="landscape"/>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C5716" w14:textId="77777777" w:rsidR="00125E23" w:rsidRDefault="00125E23">
      <w:pPr>
        <w:spacing w:after="0" w:line="240" w:lineRule="auto"/>
      </w:pPr>
      <w:r>
        <w:separator/>
      </w:r>
    </w:p>
  </w:endnote>
  <w:endnote w:type="continuationSeparator" w:id="0">
    <w:p w14:paraId="04FE950A" w14:textId="77777777" w:rsidR="00125E23" w:rsidRDefault="0012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DB2C" w14:textId="77777777" w:rsidR="006A297B" w:rsidRDefault="006A297B">
    <w:pPr>
      <w:tabs>
        <w:tab w:val="center" w:pos="4680"/>
        <w:tab w:val="right" w:pos="9360"/>
      </w:tabs>
      <w:spacing w:after="0" w:line="240" w:lineRule="auto"/>
      <w:jc w:val="center"/>
    </w:pPr>
  </w:p>
  <w:p w14:paraId="332EDCB6" w14:textId="1F5F1D5E" w:rsidR="006A297B" w:rsidRDefault="006A297B">
    <w:pPr>
      <w:tabs>
        <w:tab w:val="center" w:pos="4680"/>
        <w:tab w:val="right" w:pos="9360"/>
      </w:tabs>
      <w:spacing w:after="0" w:line="240" w:lineRule="auto"/>
      <w:jc w:val="center"/>
    </w:pPr>
    <w:r>
      <w:t>©American College of Occupational and Environmental Medicine, 2016</w:t>
    </w:r>
  </w:p>
  <w:p w14:paraId="27D5EEA9" w14:textId="2DEB04F4" w:rsidR="006A297B" w:rsidRDefault="00A67D0E">
    <w:pPr>
      <w:tabs>
        <w:tab w:val="center" w:pos="4680"/>
        <w:tab w:val="right" w:pos="9360"/>
      </w:tabs>
      <w:spacing w:after="720" w:line="240" w:lineRule="auto"/>
    </w:pPr>
    <w:r>
      <w:t>Rev 10-23-16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A2F2" w14:textId="77777777" w:rsidR="00125E23" w:rsidRDefault="00125E23">
      <w:pPr>
        <w:spacing w:after="0" w:line="240" w:lineRule="auto"/>
      </w:pPr>
      <w:r>
        <w:separator/>
      </w:r>
    </w:p>
  </w:footnote>
  <w:footnote w:type="continuationSeparator" w:id="0">
    <w:p w14:paraId="53284F49" w14:textId="77777777" w:rsidR="00125E23" w:rsidRDefault="00125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032470"/>
      <w:docPartObj>
        <w:docPartGallery w:val="Watermarks"/>
        <w:docPartUnique/>
      </w:docPartObj>
    </w:sdtPr>
    <w:sdtContent>
      <w:p w14:paraId="55EF5FE4" w14:textId="329400FE" w:rsidR="006A297B" w:rsidRDefault="006A297B">
        <w:pPr>
          <w:tabs>
            <w:tab w:val="center" w:pos="4680"/>
            <w:tab w:val="right" w:pos="9360"/>
          </w:tabs>
          <w:spacing w:before="720" w:after="0" w:line="240" w:lineRule="auto"/>
        </w:pPr>
        <w:r>
          <w:rPr>
            <w:noProof/>
          </w:rPr>
          <w:pict w14:anchorId="502F4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732"/>
    <w:multiLevelType w:val="hybridMultilevel"/>
    <w:tmpl w:val="7A2C46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306119E"/>
    <w:multiLevelType w:val="multilevel"/>
    <w:tmpl w:val="FABEE79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17474383"/>
    <w:multiLevelType w:val="multilevel"/>
    <w:tmpl w:val="76DC32D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1B386FD8"/>
    <w:multiLevelType w:val="hybridMultilevel"/>
    <w:tmpl w:val="DE14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47491"/>
    <w:multiLevelType w:val="multilevel"/>
    <w:tmpl w:val="6D06228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1E915B25"/>
    <w:multiLevelType w:val="hybridMultilevel"/>
    <w:tmpl w:val="BA7478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E7277C"/>
    <w:multiLevelType w:val="multilevel"/>
    <w:tmpl w:val="DF2AEC2E"/>
    <w:lvl w:ilvl="0">
      <w:start w:val="1"/>
      <w:numFmt w:val="decimal"/>
      <w:lvlText w:val="%1)"/>
      <w:lvlJc w:val="left"/>
      <w:pPr>
        <w:ind w:left="360" w:firstLine="0"/>
      </w:pPr>
      <w:rPr>
        <w:rFonts w:ascii="Calibri" w:eastAsia="Calibri" w:hAnsi="Calibri" w:cs="Calibri"/>
        <w:b w:val="0"/>
        <w:sz w:val="16"/>
        <w:szCs w:val="16"/>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224E416B"/>
    <w:multiLevelType w:val="multilevel"/>
    <w:tmpl w:val="F2B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F22C8"/>
    <w:multiLevelType w:val="multilevel"/>
    <w:tmpl w:val="30A6B33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22B70C1F"/>
    <w:multiLevelType w:val="multilevel"/>
    <w:tmpl w:val="A8F421F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2465A76"/>
    <w:multiLevelType w:val="multilevel"/>
    <w:tmpl w:val="5D0C013A"/>
    <w:lvl w:ilvl="0">
      <w:start w:val="1"/>
      <w:numFmt w:val="decimal"/>
      <w:lvlText w:val="%1."/>
      <w:lvlJc w:val="left"/>
      <w:pPr>
        <w:ind w:left="1890" w:firstLine="153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4380412"/>
    <w:multiLevelType w:val="multilevel"/>
    <w:tmpl w:val="8E3C365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34515600"/>
    <w:multiLevelType w:val="multilevel"/>
    <w:tmpl w:val="FBAA31B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34F564A4"/>
    <w:multiLevelType w:val="multilevel"/>
    <w:tmpl w:val="6D5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C63C7"/>
    <w:multiLevelType w:val="hybridMultilevel"/>
    <w:tmpl w:val="44FA8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D4102"/>
    <w:multiLevelType w:val="multilevel"/>
    <w:tmpl w:val="78D885D8"/>
    <w:lvl w:ilvl="0">
      <w:start w:val="1"/>
      <w:numFmt w:val="decimal"/>
      <w:lvlText w:val="%1)"/>
      <w:lvlJc w:val="left"/>
      <w:pPr>
        <w:ind w:left="664" w:firstLine="304"/>
      </w:pPr>
      <w:rPr>
        <w:rFonts w:ascii="Calibri" w:eastAsia="Calibri" w:hAnsi="Calibri" w:cs="Calibri"/>
        <w:b w:val="0"/>
        <w:sz w:val="20"/>
        <w:szCs w:val="20"/>
      </w:rPr>
    </w:lvl>
    <w:lvl w:ilvl="1">
      <w:start w:val="1"/>
      <w:numFmt w:val="lowerLetter"/>
      <w:lvlText w:val="%2."/>
      <w:lvlJc w:val="left"/>
      <w:pPr>
        <w:ind w:left="1384" w:firstLine="1024"/>
      </w:pPr>
    </w:lvl>
    <w:lvl w:ilvl="2">
      <w:start w:val="1"/>
      <w:numFmt w:val="lowerRoman"/>
      <w:lvlText w:val="%3."/>
      <w:lvlJc w:val="right"/>
      <w:pPr>
        <w:ind w:left="2104" w:firstLine="1924"/>
      </w:pPr>
    </w:lvl>
    <w:lvl w:ilvl="3">
      <w:start w:val="1"/>
      <w:numFmt w:val="decimal"/>
      <w:lvlText w:val="%4."/>
      <w:lvlJc w:val="left"/>
      <w:pPr>
        <w:ind w:left="2824" w:firstLine="2464"/>
      </w:pPr>
    </w:lvl>
    <w:lvl w:ilvl="4">
      <w:start w:val="1"/>
      <w:numFmt w:val="lowerLetter"/>
      <w:lvlText w:val="%5."/>
      <w:lvlJc w:val="left"/>
      <w:pPr>
        <w:ind w:left="3544" w:firstLine="3184"/>
      </w:pPr>
    </w:lvl>
    <w:lvl w:ilvl="5">
      <w:start w:val="1"/>
      <w:numFmt w:val="lowerRoman"/>
      <w:lvlText w:val="%6."/>
      <w:lvlJc w:val="right"/>
      <w:pPr>
        <w:ind w:left="4264" w:firstLine="4084"/>
      </w:pPr>
    </w:lvl>
    <w:lvl w:ilvl="6">
      <w:start w:val="1"/>
      <w:numFmt w:val="decimal"/>
      <w:lvlText w:val="%7."/>
      <w:lvlJc w:val="left"/>
      <w:pPr>
        <w:ind w:left="4984" w:firstLine="4624"/>
      </w:pPr>
    </w:lvl>
    <w:lvl w:ilvl="7">
      <w:start w:val="1"/>
      <w:numFmt w:val="lowerLetter"/>
      <w:lvlText w:val="%8."/>
      <w:lvlJc w:val="left"/>
      <w:pPr>
        <w:ind w:left="5704" w:firstLine="5344"/>
      </w:pPr>
    </w:lvl>
    <w:lvl w:ilvl="8">
      <w:start w:val="1"/>
      <w:numFmt w:val="lowerRoman"/>
      <w:lvlText w:val="%9."/>
      <w:lvlJc w:val="right"/>
      <w:pPr>
        <w:ind w:left="6424" w:firstLine="6244"/>
      </w:pPr>
    </w:lvl>
  </w:abstractNum>
  <w:abstractNum w:abstractNumId="16" w15:restartNumberingAfterBreak="0">
    <w:nsid w:val="424E759A"/>
    <w:multiLevelType w:val="multilevel"/>
    <w:tmpl w:val="BAA840E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44930CA4"/>
    <w:multiLevelType w:val="multilevel"/>
    <w:tmpl w:val="5EB854D6"/>
    <w:lvl w:ilvl="0">
      <w:start w:val="1"/>
      <w:numFmt w:val="decimal"/>
      <w:lvlText w:val="%1."/>
      <w:lvlJc w:val="left"/>
      <w:pPr>
        <w:ind w:left="680" w:firstLine="320"/>
      </w:pPr>
    </w:lvl>
    <w:lvl w:ilvl="1">
      <w:start w:val="1"/>
      <w:numFmt w:val="lowerLetter"/>
      <w:lvlText w:val="%2."/>
      <w:lvlJc w:val="left"/>
      <w:pPr>
        <w:ind w:left="1400" w:firstLine="1040"/>
      </w:pPr>
    </w:lvl>
    <w:lvl w:ilvl="2">
      <w:start w:val="1"/>
      <w:numFmt w:val="lowerRoman"/>
      <w:lvlText w:val="%3."/>
      <w:lvlJc w:val="right"/>
      <w:pPr>
        <w:ind w:left="2120" w:firstLine="1940"/>
      </w:pPr>
    </w:lvl>
    <w:lvl w:ilvl="3">
      <w:start w:val="1"/>
      <w:numFmt w:val="decimal"/>
      <w:lvlText w:val="%4."/>
      <w:lvlJc w:val="left"/>
      <w:pPr>
        <w:ind w:left="2840" w:firstLine="2480"/>
      </w:pPr>
    </w:lvl>
    <w:lvl w:ilvl="4">
      <w:start w:val="1"/>
      <w:numFmt w:val="lowerLetter"/>
      <w:lvlText w:val="%5."/>
      <w:lvlJc w:val="left"/>
      <w:pPr>
        <w:ind w:left="3560" w:firstLine="3200"/>
      </w:pPr>
    </w:lvl>
    <w:lvl w:ilvl="5">
      <w:start w:val="1"/>
      <w:numFmt w:val="lowerRoman"/>
      <w:lvlText w:val="%6."/>
      <w:lvlJc w:val="right"/>
      <w:pPr>
        <w:ind w:left="4280" w:firstLine="4100"/>
      </w:pPr>
    </w:lvl>
    <w:lvl w:ilvl="6">
      <w:start w:val="1"/>
      <w:numFmt w:val="decimal"/>
      <w:lvlText w:val="%7."/>
      <w:lvlJc w:val="left"/>
      <w:pPr>
        <w:ind w:left="5000" w:firstLine="4640"/>
      </w:pPr>
    </w:lvl>
    <w:lvl w:ilvl="7">
      <w:start w:val="1"/>
      <w:numFmt w:val="lowerLetter"/>
      <w:lvlText w:val="%8."/>
      <w:lvlJc w:val="left"/>
      <w:pPr>
        <w:ind w:left="5720" w:firstLine="5360"/>
      </w:pPr>
    </w:lvl>
    <w:lvl w:ilvl="8">
      <w:start w:val="1"/>
      <w:numFmt w:val="lowerRoman"/>
      <w:lvlText w:val="%9."/>
      <w:lvlJc w:val="right"/>
      <w:pPr>
        <w:ind w:left="6440" w:firstLine="6260"/>
      </w:pPr>
    </w:lvl>
  </w:abstractNum>
  <w:abstractNum w:abstractNumId="18" w15:restartNumberingAfterBreak="0">
    <w:nsid w:val="47D73B0E"/>
    <w:multiLevelType w:val="multilevel"/>
    <w:tmpl w:val="8EE68B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D4B73AF"/>
    <w:multiLevelType w:val="hybridMultilevel"/>
    <w:tmpl w:val="B4D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62543"/>
    <w:multiLevelType w:val="hybridMultilevel"/>
    <w:tmpl w:val="62A85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A566A"/>
    <w:multiLevelType w:val="multilevel"/>
    <w:tmpl w:val="D55008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2AC3038"/>
    <w:multiLevelType w:val="multilevel"/>
    <w:tmpl w:val="292272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3" w15:restartNumberingAfterBreak="0">
    <w:nsid w:val="6572118A"/>
    <w:multiLevelType w:val="hybridMultilevel"/>
    <w:tmpl w:val="0A1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273E7"/>
    <w:multiLevelType w:val="multilevel"/>
    <w:tmpl w:val="54D873C8"/>
    <w:lvl w:ilvl="0">
      <w:start w:val="1"/>
      <w:numFmt w:val="decimal"/>
      <w:lvlText w:val="%1."/>
      <w:lvlJc w:val="left"/>
      <w:pPr>
        <w:ind w:left="720" w:firstLine="360"/>
      </w:pPr>
    </w:lvl>
    <w:lvl w:ilvl="1">
      <w:start w:val="1"/>
      <w:numFmt w:val="decimal"/>
      <w:lvlText w:val="%2)"/>
      <w:lvlJc w:val="left"/>
      <w:pPr>
        <w:ind w:left="1440" w:firstLine="1080"/>
      </w:pPr>
      <w:rPr>
        <w:b w:val="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8350F65"/>
    <w:multiLevelType w:val="multilevel"/>
    <w:tmpl w:val="6FA6D5C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15:restartNumberingAfterBreak="0">
    <w:nsid w:val="6B8810C4"/>
    <w:multiLevelType w:val="multilevel"/>
    <w:tmpl w:val="DF5C8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DED5977"/>
    <w:multiLevelType w:val="multilevel"/>
    <w:tmpl w:val="D6425F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F137AF4"/>
    <w:multiLevelType w:val="multilevel"/>
    <w:tmpl w:val="8F46F05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9" w15:restartNumberingAfterBreak="0">
    <w:nsid w:val="6F747A11"/>
    <w:multiLevelType w:val="hybridMultilevel"/>
    <w:tmpl w:val="5F2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B1D69"/>
    <w:multiLevelType w:val="hybridMultilevel"/>
    <w:tmpl w:val="D34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91D04"/>
    <w:multiLevelType w:val="multilevel"/>
    <w:tmpl w:val="B23ADC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9004D6B"/>
    <w:multiLevelType w:val="multilevel"/>
    <w:tmpl w:val="68423C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7EC94BB2"/>
    <w:multiLevelType w:val="multilevel"/>
    <w:tmpl w:val="7424FB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F1A5F50"/>
    <w:multiLevelType w:val="hybridMultilevel"/>
    <w:tmpl w:val="B716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4"/>
  </w:num>
  <w:num w:numId="4">
    <w:abstractNumId w:val="31"/>
  </w:num>
  <w:num w:numId="5">
    <w:abstractNumId w:val="11"/>
  </w:num>
  <w:num w:numId="6">
    <w:abstractNumId w:val="9"/>
  </w:num>
  <w:num w:numId="7">
    <w:abstractNumId w:val="12"/>
  </w:num>
  <w:num w:numId="8">
    <w:abstractNumId w:val="24"/>
  </w:num>
  <w:num w:numId="9">
    <w:abstractNumId w:val="10"/>
  </w:num>
  <w:num w:numId="10">
    <w:abstractNumId w:val="8"/>
  </w:num>
  <w:num w:numId="11">
    <w:abstractNumId w:val="17"/>
  </w:num>
  <w:num w:numId="12">
    <w:abstractNumId w:val="2"/>
  </w:num>
  <w:num w:numId="13">
    <w:abstractNumId w:val="22"/>
  </w:num>
  <w:num w:numId="14">
    <w:abstractNumId w:val="18"/>
  </w:num>
  <w:num w:numId="15">
    <w:abstractNumId w:val="16"/>
  </w:num>
  <w:num w:numId="16">
    <w:abstractNumId w:val="15"/>
  </w:num>
  <w:num w:numId="17">
    <w:abstractNumId w:val="6"/>
  </w:num>
  <w:num w:numId="18">
    <w:abstractNumId w:val="1"/>
  </w:num>
  <w:num w:numId="19">
    <w:abstractNumId w:val="33"/>
  </w:num>
  <w:num w:numId="20">
    <w:abstractNumId w:val="26"/>
  </w:num>
  <w:num w:numId="21">
    <w:abstractNumId w:val="28"/>
  </w:num>
  <w:num w:numId="22">
    <w:abstractNumId w:val="32"/>
  </w:num>
  <w:num w:numId="23">
    <w:abstractNumId w:val="27"/>
  </w:num>
  <w:num w:numId="24">
    <w:abstractNumId w:val="34"/>
  </w:num>
  <w:num w:numId="25">
    <w:abstractNumId w:val="19"/>
  </w:num>
  <w:num w:numId="26">
    <w:abstractNumId w:val="0"/>
  </w:num>
  <w:num w:numId="27">
    <w:abstractNumId w:val="29"/>
  </w:num>
  <w:num w:numId="28">
    <w:abstractNumId w:val="3"/>
  </w:num>
  <w:num w:numId="29">
    <w:abstractNumId w:val="30"/>
  </w:num>
  <w:num w:numId="30">
    <w:abstractNumId w:val="23"/>
  </w:num>
  <w:num w:numId="31">
    <w:abstractNumId w:val="20"/>
  </w:num>
  <w:num w:numId="32">
    <w:abstractNumId w:val="14"/>
  </w:num>
  <w:num w:numId="33">
    <w:abstractNumId w:val="5"/>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2A"/>
    <w:rsid w:val="00011CC5"/>
    <w:rsid w:val="00017CE9"/>
    <w:rsid w:val="000561CC"/>
    <w:rsid w:val="0006262A"/>
    <w:rsid w:val="0007428D"/>
    <w:rsid w:val="00083A4C"/>
    <w:rsid w:val="0009533A"/>
    <w:rsid w:val="000A1386"/>
    <w:rsid w:val="000A2D52"/>
    <w:rsid w:val="000D36B1"/>
    <w:rsid w:val="000D7E95"/>
    <w:rsid w:val="00102B65"/>
    <w:rsid w:val="00123E95"/>
    <w:rsid w:val="00125E23"/>
    <w:rsid w:val="0016657F"/>
    <w:rsid w:val="00172DD9"/>
    <w:rsid w:val="001A4F34"/>
    <w:rsid w:val="001C260A"/>
    <w:rsid w:val="001E14B6"/>
    <w:rsid w:val="001E1DBD"/>
    <w:rsid w:val="00266EB2"/>
    <w:rsid w:val="002D3004"/>
    <w:rsid w:val="00314979"/>
    <w:rsid w:val="003C1D6D"/>
    <w:rsid w:val="003D103B"/>
    <w:rsid w:val="00400C67"/>
    <w:rsid w:val="00424F1C"/>
    <w:rsid w:val="004901AA"/>
    <w:rsid w:val="00496A7B"/>
    <w:rsid w:val="004D113A"/>
    <w:rsid w:val="005358A9"/>
    <w:rsid w:val="00581F8A"/>
    <w:rsid w:val="005A2FCF"/>
    <w:rsid w:val="005A6A8E"/>
    <w:rsid w:val="005A76E4"/>
    <w:rsid w:val="005C3B2E"/>
    <w:rsid w:val="006347A5"/>
    <w:rsid w:val="00635738"/>
    <w:rsid w:val="006422D9"/>
    <w:rsid w:val="00644226"/>
    <w:rsid w:val="00691A65"/>
    <w:rsid w:val="006A297B"/>
    <w:rsid w:val="006C5EA5"/>
    <w:rsid w:val="007071C8"/>
    <w:rsid w:val="00713CB0"/>
    <w:rsid w:val="00733AF0"/>
    <w:rsid w:val="007642D5"/>
    <w:rsid w:val="00770AF7"/>
    <w:rsid w:val="00786C54"/>
    <w:rsid w:val="00792AD9"/>
    <w:rsid w:val="007A3155"/>
    <w:rsid w:val="007B0B89"/>
    <w:rsid w:val="007B2F18"/>
    <w:rsid w:val="007D2C6D"/>
    <w:rsid w:val="007E49B5"/>
    <w:rsid w:val="007E49CB"/>
    <w:rsid w:val="007F0BF0"/>
    <w:rsid w:val="00847F3A"/>
    <w:rsid w:val="008602E6"/>
    <w:rsid w:val="00876EA3"/>
    <w:rsid w:val="008A3EC8"/>
    <w:rsid w:val="008D21E5"/>
    <w:rsid w:val="00950DB0"/>
    <w:rsid w:val="00973C2C"/>
    <w:rsid w:val="0098471C"/>
    <w:rsid w:val="009A6809"/>
    <w:rsid w:val="009C439C"/>
    <w:rsid w:val="009D2235"/>
    <w:rsid w:val="00A50AE5"/>
    <w:rsid w:val="00A6269D"/>
    <w:rsid w:val="00A67D0E"/>
    <w:rsid w:val="00AE7A02"/>
    <w:rsid w:val="00B73ED3"/>
    <w:rsid w:val="00BA3C1A"/>
    <w:rsid w:val="00BB4E44"/>
    <w:rsid w:val="00C15BD7"/>
    <w:rsid w:val="00C225B5"/>
    <w:rsid w:val="00C43E42"/>
    <w:rsid w:val="00C46882"/>
    <w:rsid w:val="00C73F97"/>
    <w:rsid w:val="00CB2F48"/>
    <w:rsid w:val="00CC0F59"/>
    <w:rsid w:val="00CC1C78"/>
    <w:rsid w:val="00D712FC"/>
    <w:rsid w:val="00DB0F9D"/>
    <w:rsid w:val="00DD0813"/>
    <w:rsid w:val="00E00F98"/>
    <w:rsid w:val="00E14A34"/>
    <w:rsid w:val="00E63B99"/>
    <w:rsid w:val="00E67873"/>
    <w:rsid w:val="00E764BF"/>
    <w:rsid w:val="00EA3A96"/>
    <w:rsid w:val="00EA4F29"/>
    <w:rsid w:val="00EB0B36"/>
    <w:rsid w:val="00EC6F07"/>
    <w:rsid w:val="00ED79E5"/>
    <w:rsid w:val="00F00446"/>
    <w:rsid w:val="00FA6CAC"/>
    <w:rsid w:val="00FE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79014"/>
  <w15:docId w15:val="{B36A9429-1BD5-42F4-A24F-A01F099B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after="264"/>
      <w:outlineLvl w:val="0"/>
    </w:pPr>
    <w:rPr>
      <w:rFonts w:ascii="Georgia" w:eastAsia="Georgia" w:hAnsi="Georgia" w:cs="Georgia"/>
      <w:b/>
      <w:color w:val="404852"/>
      <w:sz w:val="45"/>
      <w:szCs w:val="45"/>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1A4F3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90" w:type="dxa"/>
        <w:left w:w="90" w:type="dxa"/>
        <w:bottom w:w="90" w:type="dxa"/>
        <w:right w:w="90"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90" w:type="dxa"/>
        <w:left w:w="90" w:type="dxa"/>
        <w:bottom w:w="90" w:type="dxa"/>
        <w:right w:w="90"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4D113A"/>
    <w:pPr>
      <w:ind w:left="720"/>
      <w:contextualSpacing/>
    </w:pPr>
  </w:style>
  <w:style w:type="character" w:styleId="Hyperlink">
    <w:name w:val="Hyperlink"/>
    <w:basedOn w:val="DefaultParagraphFont"/>
    <w:uiPriority w:val="99"/>
    <w:unhideWhenUsed/>
    <w:rsid w:val="00635738"/>
    <w:rPr>
      <w:color w:val="0563C1" w:themeColor="hyperlink"/>
      <w:u w:val="single"/>
    </w:rPr>
  </w:style>
  <w:style w:type="table" w:styleId="TableGrid">
    <w:name w:val="Table Grid"/>
    <w:basedOn w:val="TableNormal"/>
    <w:uiPriority w:val="59"/>
    <w:rsid w:val="00635738"/>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03B"/>
    <w:pPr>
      <w:spacing w:after="0" w:line="240" w:lineRule="auto"/>
    </w:pPr>
  </w:style>
  <w:style w:type="paragraph" w:styleId="Header">
    <w:name w:val="header"/>
    <w:basedOn w:val="Normal"/>
    <w:link w:val="HeaderChar"/>
    <w:uiPriority w:val="99"/>
    <w:unhideWhenUsed/>
    <w:rsid w:val="003D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3B"/>
  </w:style>
  <w:style w:type="paragraph" w:styleId="Footer">
    <w:name w:val="footer"/>
    <w:basedOn w:val="Normal"/>
    <w:link w:val="FooterChar"/>
    <w:uiPriority w:val="99"/>
    <w:unhideWhenUsed/>
    <w:rsid w:val="003D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3B"/>
  </w:style>
  <w:style w:type="character" w:customStyle="1" w:styleId="Heading7Char">
    <w:name w:val="Heading 7 Char"/>
    <w:basedOn w:val="DefaultParagraphFont"/>
    <w:link w:val="Heading7"/>
    <w:uiPriority w:val="9"/>
    <w:rsid w:val="001A4F34"/>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semiHidden/>
    <w:unhideWhenUsed/>
    <w:rsid w:val="00083A4C"/>
    <w:rPr>
      <w:sz w:val="16"/>
      <w:szCs w:val="16"/>
    </w:rPr>
  </w:style>
  <w:style w:type="paragraph" w:styleId="CommentText">
    <w:name w:val="annotation text"/>
    <w:basedOn w:val="Normal"/>
    <w:link w:val="CommentTextChar"/>
    <w:uiPriority w:val="99"/>
    <w:semiHidden/>
    <w:unhideWhenUsed/>
    <w:rsid w:val="00083A4C"/>
    <w:pPr>
      <w:spacing w:line="240" w:lineRule="auto"/>
    </w:pPr>
    <w:rPr>
      <w:sz w:val="20"/>
      <w:szCs w:val="20"/>
    </w:rPr>
  </w:style>
  <w:style w:type="character" w:customStyle="1" w:styleId="CommentTextChar">
    <w:name w:val="Comment Text Char"/>
    <w:basedOn w:val="DefaultParagraphFont"/>
    <w:link w:val="CommentText"/>
    <w:uiPriority w:val="99"/>
    <w:semiHidden/>
    <w:rsid w:val="00083A4C"/>
    <w:rPr>
      <w:sz w:val="20"/>
      <w:szCs w:val="20"/>
    </w:rPr>
  </w:style>
  <w:style w:type="paragraph" w:styleId="CommentSubject">
    <w:name w:val="annotation subject"/>
    <w:basedOn w:val="CommentText"/>
    <w:next w:val="CommentText"/>
    <w:link w:val="CommentSubjectChar"/>
    <w:uiPriority w:val="99"/>
    <w:semiHidden/>
    <w:unhideWhenUsed/>
    <w:rsid w:val="00083A4C"/>
    <w:rPr>
      <w:b/>
      <w:bCs/>
    </w:rPr>
  </w:style>
  <w:style w:type="character" w:customStyle="1" w:styleId="CommentSubjectChar">
    <w:name w:val="Comment Subject Char"/>
    <w:basedOn w:val="CommentTextChar"/>
    <w:link w:val="CommentSubject"/>
    <w:uiPriority w:val="99"/>
    <w:semiHidden/>
    <w:rsid w:val="00083A4C"/>
    <w:rPr>
      <w:b/>
      <w:bCs/>
      <w:sz w:val="20"/>
      <w:szCs w:val="20"/>
    </w:rPr>
  </w:style>
  <w:style w:type="paragraph" w:styleId="BalloonText">
    <w:name w:val="Balloon Text"/>
    <w:basedOn w:val="Normal"/>
    <w:link w:val="BalloonTextChar"/>
    <w:uiPriority w:val="99"/>
    <w:semiHidden/>
    <w:unhideWhenUsed/>
    <w:rsid w:val="00083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A4C"/>
    <w:rPr>
      <w:rFonts w:ascii="Segoe UI" w:hAnsi="Segoe UI" w:cs="Segoe UI"/>
      <w:sz w:val="18"/>
      <w:szCs w:val="18"/>
    </w:rPr>
  </w:style>
  <w:style w:type="character" w:customStyle="1" w:styleId="slug-metadata-note">
    <w:name w:val="slug-metadata-note"/>
    <w:basedOn w:val="DefaultParagraphFont"/>
    <w:rsid w:val="00400C67"/>
  </w:style>
  <w:style w:type="character" w:customStyle="1" w:styleId="slug-ahead-of-print-date">
    <w:name w:val="slug-ahead-of-print-date"/>
    <w:basedOn w:val="DefaultParagraphFont"/>
    <w:rsid w:val="00400C67"/>
  </w:style>
  <w:style w:type="character" w:customStyle="1" w:styleId="apple-converted-space">
    <w:name w:val="apple-converted-space"/>
    <w:basedOn w:val="DefaultParagraphFont"/>
    <w:rsid w:val="00400C67"/>
  </w:style>
  <w:style w:type="character" w:customStyle="1" w:styleId="slug-doi">
    <w:name w:val="slug-doi"/>
    <w:basedOn w:val="DefaultParagraphFont"/>
    <w:rsid w:val="00400C67"/>
  </w:style>
  <w:style w:type="character" w:styleId="HTMLCite">
    <w:name w:val="HTML Cite"/>
    <w:basedOn w:val="DefaultParagraphFont"/>
    <w:uiPriority w:val="99"/>
    <w:semiHidden/>
    <w:unhideWhenUsed/>
    <w:rsid w:val="00400C67"/>
    <w:rPr>
      <w:i/>
      <w:iCs/>
    </w:rPr>
  </w:style>
  <w:style w:type="character" w:customStyle="1" w:styleId="slug-pub-date">
    <w:name w:val="slug-pub-date"/>
    <w:basedOn w:val="DefaultParagraphFont"/>
    <w:rsid w:val="00400C67"/>
  </w:style>
  <w:style w:type="character" w:customStyle="1" w:styleId="slug-vol">
    <w:name w:val="slug-vol"/>
    <w:basedOn w:val="DefaultParagraphFont"/>
    <w:rsid w:val="00400C67"/>
  </w:style>
  <w:style w:type="character" w:customStyle="1" w:styleId="slug-issue">
    <w:name w:val="slug-issue"/>
    <w:basedOn w:val="DefaultParagraphFont"/>
    <w:rsid w:val="00400C67"/>
  </w:style>
  <w:style w:type="character" w:customStyle="1" w:styleId="slug-pages">
    <w:name w:val="slug-pages"/>
    <w:basedOn w:val="DefaultParagraphFont"/>
    <w:rsid w:val="00400C67"/>
  </w:style>
  <w:style w:type="character" w:styleId="Emphasis">
    <w:name w:val="Emphasis"/>
    <w:basedOn w:val="DefaultParagraphFont"/>
    <w:uiPriority w:val="20"/>
    <w:qFormat/>
    <w:rsid w:val="00400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63">
      <w:bodyDiv w:val="1"/>
      <w:marLeft w:val="0"/>
      <w:marRight w:val="0"/>
      <w:marTop w:val="0"/>
      <w:marBottom w:val="0"/>
      <w:divBdr>
        <w:top w:val="none" w:sz="0" w:space="0" w:color="auto"/>
        <w:left w:val="none" w:sz="0" w:space="0" w:color="auto"/>
        <w:bottom w:val="none" w:sz="0" w:space="0" w:color="auto"/>
        <w:right w:val="none" w:sz="0" w:space="0" w:color="auto"/>
      </w:divBdr>
      <w:divsChild>
        <w:div w:id="913276296">
          <w:marLeft w:val="0"/>
          <w:marRight w:val="0"/>
          <w:marTop w:val="0"/>
          <w:marBottom w:val="0"/>
          <w:divBdr>
            <w:top w:val="none" w:sz="0" w:space="0" w:color="auto"/>
            <w:left w:val="none" w:sz="0" w:space="0" w:color="auto"/>
            <w:bottom w:val="none" w:sz="0" w:space="0" w:color="auto"/>
            <w:right w:val="none" w:sz="0" w:space="0" w:color="auto"/>
          </w:divBdr>
        </w:div>
      </w:divsChild>
    </w:div>
    <w:div w:id="330529524">
      <w:bodyDiv w:val="1"/>
      <w:marLeft w:val="0"/>
      <w:marRight w:val="0"/>
      <w:marTop w:val="0"/>
      <w:marBottom w:val="0"/>
      <w:divBdr>
        <w:top w:val="none" w:sz="0" w:space="0" w:color="auto"/>
        <w:left w:val="none" w:sz="0" w:space="0" w:color="auto"/>
        <w:bottom w:val="none" w:sz="0" w:space="0" w:color="auto"/>
        <w:right w:val="none" w:sz="0" w:space="0" w:color="auto"/>
      </w:divBdr>
    </w:div>
    <w:div w:id="544828174">
      <w:bodyDiv w:val="1"/>
      <w:marLeft w:val="0"/>
      <w:marRight w:val="0"/>
      <w:marTop w:val="0"/>
      <w:marBottom w:val="0"/>
      <w:divBdr>
        <w:top w:val="none" w:sz="0" w:space="0" w:color="auto"/>
        <w:left w:val="none" w:sz="0" w:space="0" w:color="auto"/>
        <w:bottom w:val="none" w:sz="0" w:space="0" w:color="auto"/>
        <w:right w:val="none" w:sz="0" w:space="0" w:color="auto"/>
      </w:divBdr>
      <w:divsChild>
        <w:div w:id="1332248334">
          <w:marLeft w:val="0"/>
          <w:marRight w:val="0"/>
          <w:marTop w:val="0"/>
          <w:marBottom w:val="0"/>
          <w:divBdr>
            <w:top w:val="none" w:sz="0" w:space="0" w:color="auto"/>
            <w:left w:val="none" w:sz="0" w:space="0" w:color="auto"/>
            <w:bottom w:val="none" w:sz="0" w:space="0" w:color="auto"/>
            <w:right w:val="none" w:sz="0" w:space="0" w:color="auto"/>
          </w:divBdr>
          <w:divsChild>
            <w:div w:id="10234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4360">
      <w:bodyDiv w:val="1"/>
      <w:marLeft w:val="0"/>
      <w:marRight w:val="0"/>
      <w:marTop w:val="0"/>
      <w:marBottom w:val="0"/>
      <w:divBdr>
        <w:top w:val="none" w:sz="0" w:space="0" w:color="auto"/>
        <w:left w:val="none" w:sz="0" w:space="0" w:color="auto"/>
        <w:bottom w:val="none" w:sz="0" w:space="0" w:color="auto"/>
        <w:right w:val="none" w:sz="0" w:space="0" w:color="auto"/>
      </w:divBdr>
    </w:div>
    <w:div w:id="1580171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MCAcares" TargetMode="External"/><Relationship Id="rId13" Type="http://schemas.openxmlformats.org/officeDocument/2006/relationships/oleObject" Target="file:///C:\Users\Marianne\Google%20Drive\coding\OM%20Specialty%20Musculoskeletal%20Exam%20Template%2010-23-1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CAcares" TargetMode="Externa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file:///C:\Users\Marianne\Google%20Drive\coding\Review%20of%20Systems%20v3.pdf" TargetMode="External"/><Relationship Id="rId5" Type="http://schemas.openxmlformats.org/officeDocument/2006/relationships/footnotes" Target="footnotes.xml"/><Relationship Id="rId15" Type="http://schemas.openxmlformats.org/officeDocument/2006/relationships/hyperlink" Target="http://www.physio-pedia.com/The_Flag_System"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MCAcares" TargetMode="External"/><Relationship Id="rId14" Type="http://schemas.openxmlformats.org/officeDocument/2006/relationships/hyperlink" Target="http://www.physio-pedia.com/The_Flag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dc:creator>
  <cp:lastModifiedBy>Marianne Cloeren</cp:lastModifiedBy>
  <cp:revision>3</cp:revision>
  <dcterms:created xsi:type="dcterms:W3CDTF">2016-10-23T22:02:00Z</dcterms:created>
  <dcterms:modified xsi:type="dcterms:W3CDTF">2016-10-23T22:02:00Z</dcterms:modified>
</cp:coreProperties>
</file>